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2F6F70">
      <w:pPr>
        <w:pStyle w:val="1"/>
      </w:pPr>
      <w:r>
        <w:fldChar w:fldCharType="begin"/>
      </w:r>
      <w:r>
        <w:instrText>HYPERLINK "https://internet.garant.ru/document/redirect/8120636/0"</w:instrText>
      </w:r>
      <w:r>
        <w:fldChar w:fldCharType="separate"/>
      </w:r>
      <w:r>
        <w:rPr>
          <w:rStyle w:val="a4"/>
          <w:b w:val="0"/>
          <w:bCs w:val="0"/>
        </w:rPr>
        <w:t>Закон РТ от 8 декабря 2004 г. N 63-ЗРТ "Об адресной социальной подде</w:t>
      </w:r>
      <w:r>
        <w:rPr>
          <w:rStyle w:val="a4"/>
          <w:b w:val="0"/>
          <w:bCs w:val="0"/>
        </w:rPr>
        <w:t>ржке населения в Республике Татарстан" (с изменениями и дополнениями)</w:t>
      </w:r>
      <w:r>
        <w:fldChar w:fldCharType="end"/>
      </w:r>
    </w:p>
    <w:p w:rsidR="00000000" w:rsidRDefault="002F6F70">
      <w:pPr>
        <w:pStyle w:val="ab"/>
      </w:pPr>
      <w:r>
        <w:t>С изменениями и дополнениями от:</w:t>
      </w:r>
    </w:p>
    <w:p w:rsidR="00000000" w:rsidRDefault="002F6F7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30 декабря 2004 г., 3 февраля 2005 г., 13 февраля 2006 г., 9 ноября 2007 г., 20 мая, 12 декабря 2008 г., 22 декабря 2009 г., 14 октября 2010 г., 1 ав</w:t>
      </w:r>
      <w:r>
        <w:rPr>
          <w:shd w:val="clear" w:color="auto" w:fill="EAEFED"/>
        </w:rPr>
        <w:t>густа, 10 октября 2011 г., 11 июня, 20 июля 2012 г., 12 января, 20 мая 2013 г., 11 апреля, 12 июня, 23, 24 июля, 18 декабря 2014 г., 11, 25 апреля, 5 декабря 2015 г., 12 декабря 2016 г., 23 декабря 2017 г., 14 мая, 3 октября, 20 декабря 2018 г., 18 июля, 1</w:t>
      </w:r>
      <w:r>
        <w:rPr>
          <w:shd w:val="clear" w:color="auto" w:fill="EAEFED"/>
        </w:rPr>
        <w:t>3 ноября 2020 г., 5 марта, 22 июня, 27 декабря 2021 г., 21 февраля, 4 октября, 1, 23 декабря 2022 г., 4, 9, 23 декабря 2023 г., 26 февраля, 12 апреля 2024 г., 25 апреля, 25 июня 2025 г.</w:t>
      </w:r>
    </w:p>
    <w:p w:rsidR="00000000" w:rsidRDefault="002F6F70"/>
    <w:p w:rsidR="00000000" w:rsidRDefault="002F6F70">
      <w:r>
        <w:rPr>
          <w:rStyle w:val="a3"/>
        </w:rPr>
        <w:t>Принят Государственным Советом РТ 24 ноября 2004 года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порядке и условиях предоставления субсидий-льгот на оплату жилья и коммунальных услуг отдельным категориям граждан в Республике Татарстан, утв. </w:t>
      </w:r>
      <w:hyperlink r:id="rId8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КМ РТ от 24 марта 2006 г. N 126</w:t>
      </w:r>
    </w:p>
    <w:p w:rsidR="00000000" w:rsidRDefault="002F6F70">
      <w:bookmarkStart w:id="1" w:name="sub_111"/>
      <w:r>
        <w:t>Настоящий Закон устанавливает меры социальной поддержки отдельных категорий населения в Республике Татарстан.</w:t>
      </w:r>
    </w:p>
    <w:bookmarkEnd w:id="1"/>
    <w:p w:rsidR="00000000" w:rsidRDefault="002F6F70"/>
    <w:p w:rsidR="00000000" w:rsidRDefault="002F6F70">
      <w:pPr>
        <w:pStyle w:val="1"/>
      </w:pPr>
      <w:bookmarkStart w:id="2" w:name="sub_100"/>
      <w:r>
        <w:t>Глава I. Общие положения</w:t>
      </w:r>
    </w:p>
    <w:bookmarkEnd w:id="2"/>
    <w:p w:rsidR="00000000" w:rsidRDefault="002F6F70"/>
    <w:p w:rsidR="00000000" w:rsidRDefault="002F6F70">
      <w:bookmarkStart w:id="3" w:name="sub_1"/>
      <w:r>
        <w:rPr>
          <w:rStyle w:val="a3"/>
        </w:rPr>
        <w:t>Статья 1.</w:t>
      </w:r>
      <w:r>
        <w:t xml:space="preserve"> Сфера применения настоящего Закона</w:t>
      </w:r>
    </w:p>
    <w:p w:rsidR="00000000" w:rsidRDefault="002F6F70">
      <w:bookmarkStart w:id="4" w:name="sub_101"/>
      <w:bookmarkEnd w:id="3"/>
      <w:r>
        <w:t xml:space="preserve">1. Действие настоящего Закона распространяется на граждан Российской Федерации, проживающих на территории Республики Татарстан, относящихся к категориям, указанным в </w:t>
      </w:r>
      <w:hyperlink w:anchor="sub_2" w:history="1">
        <w:r>
          <w:rPr>
            <w:rStyle w:val="a4"/>
          </w:rPr>
          <w:t>статье 2</w:t>
        </w:r>
      </w:hyperlink>
      <w:r>
        <w:t xml:space="preserve"> </w:t>
      </w:r>
      <w:r>
        <w:t>настоящего Закона.</w:t>
      </w:r>
    </w:p>
    <w:p w:rsidR="00000000" w:rsidRDefault="002F6F70">
      <w:bookmarkStart w:id="5" w:name="sub_102"/>
      <w:bookmarkEnd w:id="4"/>
      <w:r>
        <w:t>2. Действие настоящего Закона распространяется также на иностранных граждан и лиц без гражданства, проживающих на территории Республики Татарстан, если иное не установлено федеральным законом или международным договором Рос</w:t>
      </w:r>
      <w:r>
        <w:t>сийской Федерации.</w:t>
      </w:r>
    </w:p>
    <w:bookmarkEnd w:id="5"/>
    <w:p w:rsidR="00000000" w:rsidRDefault="002F6F70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РТ от 13 февраля 2006 г. N 7-ЗРТ в статью 2 настоящего Закона внесены изменения, </w:t>
      </w:r>
      <w:hyperlink r:id="rId1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через 10 дней после </w:t>
      </w:r>
      <w:hyperlink r:id="rId1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Закона и распространяется на правоотношения, возникшие с 1 января 2006 года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2F6F70">
      <w:r>
        <w:rPr>
          <w:rStyle w:val="a3"/>
        </w:rPr>
        <w:t>Статья 2.</w:t>
      </w:r>
      <w:r>
        <w:t xml:space="preserve"> Категории граждан, которым предоставляются меры адресной социальной поддержки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23 апреля 2024 г. - </w:t>
      </w:r>
      <w:hyperlink r:id="rId1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12 апреля 2024 г. N 15-ЗРТ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Изменения распространяются на правоотношения, возникшие с 23 января 2024 г.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>1. Меры государственной адресной социальной поддержки в порядке, предусмотренном законодательством Республики Татарстан, устанавливаются следующим категориям граждан:</w:t>
      </w:r>
    </w:p>
    <w:p w:rsidR="00000000" w:rsidRDefault="002F6F70">
      <w:bookmarkStart w:id="8" w:name="sub_2011"/>
      <w:r>
        <w:t>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СССР; лицам, награжденным орденами или медалями СССР за самоотверженный труд в период Вел</w:t>
      </w:r>
      <w:r>
        <w:t>икой Отечественной войны;</w:t>
      </w:r>
    </w:p>
    <w:p w:rsidR="00000000" w:rsidRDefault="002F6F70">
      <w:bookmarkStart w:id="9" w:name="sub_2012"/>
      <w:bookmarkEnd w:id="8"/>
      <w:r>
        <w:t>ветеранам труда;</w:t>
      </w:r>
    </w:p>
    <w:p w:rsidR="00000000" w:rsidRDefault="002F6F70">
      <w:bookmarkStart w:id="10" w:name="sub_2013"/>
      <w:bookmarkEnd w:id="9"/>
      <w:r>
        <w:lastRenderedPageBreak/>
        <w:t>реабилитированным гражданам;</w:t>
      </w:r>
    </w:p>
    <w:p w:rsidR="00000000" w:rsidRDefault="002F6F70">
      <w:bookmarkStart w:id="11" w:name="sub_2014"/>
      <w:bookmarkEnd w:id="10"/>
      <w:r>
        <w:t>гражданам, признанным пострадавшими от политических репрессий;</w:t>
      </w:r>
    </w:p>
    <w:p w:rsidR="00000000" w:rsidRDefault="002F6F70">
      <w:bookmarkStart w:id="12" w:name="sub_2015"/>
      <w:bookmarkEnd w:id="11"/>
      <w:r>
        <w:t>детям-сиротам;</w:t>
      </w:r>
    </w:p>
    <w:p w:rsidR="00000000" w:rsidRDefault="002F6F70">
      <w:bookmarkStart w:id="13" w:name="sub_2016"/>
      <w:bookmarkEnd w:id="12"/>
      <w:r>
        <w:t>детям, оставшимся без попе</w:t>
      </w:r>
      <w:r>
        <w:t>чения родителей;</w:t>
      </w:r>
    </w:p>
    <w:p w:rsidR="00000000" w:rsidRDefault="002F6F70">
      <w:bookmarkStart w:id="14" w:name="sub_2017"/>
      <w:bookmarkEnd w:id="13"/>
      <w:r>
        <w:t>лицам из числа детей-сирот и детей, оставшихся без попечения родителей;</w:t>
      </w:r>
    </w:p>
    <w:p w:rsidR="00000000" w:rsidRDefault="002F6F70">
      <w:bookmarkStart w:id="15" w:name="sub_20109"/>
      <w:bookmarkEnd w:id="14"/>
      <w:r>
        <w:t>лицам, потерявшим в период обучения обоих родителей или единственного родителя;</w:t>
      </w:r>
    </w:p>
    <w:p w:rsidR="00000000" w:rsidRDefault="002F6F70">
      <w:bookmarkStart w:id="16" w:name="sub_2018"/>
      <w:bookmarkEnd w:id="15"/>
      <w:r>
        <w:t>гражданам, имеющим детей;</w:t>
      </w:r>
    </w:p>
    <w:p w:rsidR="00000000" w:rsidRDefault="002F6F70">
      <w:bookmarkStart w:id="17" w:name="sub_2019"/>
      <w:bookmarkEnd w:id="16"/>
      <w:r>
        <w:t xml:space="preserve">лицам, награжденным государственными наградами Республики Татарстан, учрежденными </w:t>
      </w:r>
      <w:hyperlink r:id="rId15" w:history="1">
        <w:r>
          <w:rPr>
            <w:rStyle w:val="a4"/>
          </w:rPr>
          <w:t>Законом</w:t>
        </w:r>
      </w:hyperlink>
      <w:r>
        <w:t xml:space="preserve"> Республики Татарстан "О государственных наградах Республики Татарстан;</w:t>
      </w:r>
    </w:p>
    <w:p w:rsidR="00000000" w:rsidRDefault="002F6F70">
      <w:bookmarkStart w:id="18" w:name="sub_20110"/>
      <w:bookmarkEnd w:id="17"/>
      <w:r>
        <w:t>лицам, страдающим хронической почечной недостаточностью, онкологическими заболеваниями;</w:t>
      </w:r>
    </w:p>
    <w:p w:rsidR="00000000" w:rsidRDefault="002F6F70">
      <w:bookmarkStart w:id="19" w:name="sub_20111"/>
      <w:bookmarkEnd w:id="18"/>
      <w:r>
        <w:t>инвалидам, страдающим тяжелыми формами хронических заболеваний;</w:t>
      </w:r>
    </w:p>
    <w:bookmarkEnd w:id="19"/>
    <w:p w:rsidR="00000000" w:rsidRDefault="002F6F70">
      <w:r>
        <w:t>семьям, имеющим детей-инвалидов, страдающих тяжелыми формами хронических забо</w:t>
      </w:r>
      <w:r>
        <w:t>леваний;</w:t>
      </w:r>
    </w:p>
    <w:p w:rsidR="00000000" w:rsidRDefault="002F6F70">
      <w:bookmarkStart w:id="20" w:name="sub_20115"/>
      <w:r>
        <w:t>одиноко проживающим неработающим собственникам жилых помещений, достигшим возраста семидесяти лет и старше, а также собственникам жилых помещений, достигшим возраста семидесяти лет и старше, проживающим в составе семьи, состоящей только и</w:t>
      </w:r>
      <w:r>
        <w:t>з совместно проживающих неработающих граждан, достигших возраста 60 и 55 лет (соответственно мужчины и женщины), и (или) неработающих инвалидов I и (или) II групп.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202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января 2019 г. - </w:t>
      </w:r>
      <w:hyperlink r:id="rId1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3 октября 2018 г. N 61-ЗРТ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>2. Меры адресной социальной поддерж</w:t>
      </w:r>
      <w:r>
        <w:t>ки пенсионеров, лиц, достигших возраста 60 и 55 лет (соответственно мужчины и женщины), лиц, соответствующих условиям назначения пенсии, предусмотренным федеральным законодательством, действовавшим на 31 декабря 2018 года, работников государственных и муни</w:t>
      </w:r>
      <w:r>
        <w:t>ципальных учреждений, малоимущих граждан, граждан, имеющих право на безвозмездное обеспечение лекарственными средствами, осуществляются на основании решений Кабинета Министров Республики Татарстан и органов местного самоуправления в пределах средств, преду</w:t>
      </w:r>
      <w:r>
        <w:t>смотренных законом Республики Татарстан о бюджете Республики Татарстан на очередной финансовый год и бюджетами муниципальных образований.</w:t>
      </w:r>
    </w:p>
    <w:p w:rsidR="00000000" w:rsidRDefault="002F6F70"/>
    <w:p w:rsidR="00000000" w:rsidRDefault="002F6F70">
      <w:bookmarkStart w:id="22" w:name="sub_3"/>
      <w:r>
        <w:rPr>
          <w:rStyle w:val="a3"/>
        </w:rPr>
        <w:t>Статья 3.</w:t>
      </w:r>
      <w:r>
        <w:t xml:space="preserve"> Финансирование мер социальной поддержки населения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" w:name="sub_301"/>
      <w:bookmarkEnd w:id="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</w:t>
      </w:r>
      <w:r>
        <w:rPr>
          <w:shd w:val="clear" w:color="auto" w:fill="F0F0F0"/>
        </w:rPr>
        <w:t xml:space="preserve">1 изменен с 9 марта 2021 г. - </w:t>
      </w:r>
      <w:hyperlink r:id="rId18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5 марта 2021 г. N 10-ЗРТ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>1</w:t>
      </w:r>
      <w:r>
        <w:t>. Расходы на реализацию мер социальной поддержки населения, установленных настоящим Законом, производятся за счет средств бюджета Республики Татарстан и местных бюджетов в объемах переданных финансовых средств с особенностями, установленными настоящей стат</w:t>
      </w:r>
      <w:r>
        <w:t>ьей.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" w:name="sub_3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 дополнена пунктом 1.1 с 9 марта 2021 г. - </w:t>
      </w:r>
      <w:hyperlink r:id="rId2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5 марта 2021 г. N 10-ЗРТ</w:t>
      </w:r>
    </w:p>
    <w:p w:rsidR="00000000" w:rsidRDefault="002F6F70">
      <w:r>
        <w:t>1.1. В случаях и в порядке, пре</w:t>
      </w:r>
      <w:r>
        <w:t xml:space="preserve">дусмотренных нормативными правовыми актами Российской Федерации, финансирование расходов на реализацию мер социальной поддержки населения, установленных </w:t>
      </w:r>
      <w:hyperlink w:anchor="sub_831" w:history="1">
        <w:r>
          <w:rPr>
            <w:rStyle w:val="a4"/>
          </w:rPr>
          <w:t>пунктом 1 статьи 8.3</w:t>
        </w:r>
      </w:hyperlink>
      <w:r>
        <w:t xml:space="preserve"> настоящего Закона, может производиться также за счет сред</w:t>
      </w:r>
      <w:r>
        <w:t>ств, предоставляемых из федерального бюджета бюджету Республики Татарстан на софинансирование расходных обязательств Республики Татарстан.</w:t>
      </w:r>
    </w:p>
    <w:p w:rsidR="00000000" w:rsidRDefault="002F6F70">
      <w:bookmarkStart w:id="25" w:name="sub_302"/>
      <w:r>
        <w:t xml:space="preserve">2. Органы местного самоуправления вправе устанавливать дополнительные меры социальной поддержки указанным в </w:t>
      </w:r>
      <w:hyperlink w:anchor="sub_2" w:history="1">
        <w:r>
          <w:rPr>
            <w:rStyle w:val="a4"/>
          </w:rPr>
          <w:t>статье 2</w:t>
        </w:r>
      </w:hyperlink>
      <w:r>
        <w:t xml:space="preserve"> настоящего Закона категориям граждан за счет </w:t>
      </w:r>
      <w:r>
        <w:lastRenderedPageBreak/>
        <w:t>средств местных бюджетов.</w:t>
      </w:r>
    </w:p>
    <w:p w:rsidR="00000000" w:rsidRDefault="002F6F70">
      <w:bookmarkStart w:id="26" w:name="sub_303"/>
      <w:bookmarkEnd w:id="25"/>
      <w:r>
        <w:t xml:space="preserve">3. Размер ежемесячной денежной выплаты, предусмотренной </w:t>
      </w:r>
      <w:hyperlink w:anchor="sub_4" w:history="1">
        <w:r>
          <w:rPr>
            <w:rStyle w:val="a4"/>
          </w:rPr>
          <w:t>статьями 4-8</w:t>
        </w:r>
      </w:hyperlink>
      <w:r>
        <w:t xml:space="preserve"> настоящего Закона, ежегодно индексируется с учето</w:t>
      </w:r>
      <w:r>
        <w:t>м уровня инфляции.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20112"/>
      <w:bookmarkEnd w:id="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РТ от 23 июля 2014 г. N 69-ЗРТ статья 3 настоящего Закона дополнена пунктом 4, </w:t>
      </w:r>
      <w:hyperlink r:id="rId22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через 10 дней после дня </w:t>
      </w:r>
      <w:hyperlink r:id="rId23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Закона</w:t>
      </w:r>
    </w:p>
    <w:p w:rsidR="00000000" w:rsidRDefault="002F6F70">
      <w:r>
        <w:t>4. Расходы на реализацию мер социальной поддержки, устано</w:t>
      </w:r>
      <w:r>
        <w:t xml:space="preserve">вленных </w:t>
      </w:r>
      <w:hyperlink w:anchor="sub_82" w:history="1">
        <w:r>
          <w:rPr>
            <w:rStyle w:val="a4"/>
          </w:rPr>
          <w:t>статьей 8.2</w:t>
        </w:r>
      </w:hyperlink>
      <w:r>
        <w:t xml:space="preserve"> настоящего Закона, производятся в пределах бюджетных ассигнований, предусмотренных в законе Республики Татарстан о бюджете Республики Татарстан на соответствующий финансовый год и на плановый период уполномоченно</w:t>
      </w:r>
      <w:r>
        <w:t>му Кабинетом Министров Республики Татарстан органу исполнительной власти Республики Татарстан.</w:t>
      </w:r>
    </w:p>
    <w:p w:rsidR="00000000" w:rsidRDefault="002F6F70"/>
    <w:p w:rsidR="00000000" w:rsidRDefault="002F6F70">
      <w:pPr>
        <w:pStyle w:val="1"/>
      </w:pPr>
      <w:bookmarkStart w:id="28" w:name="sub_200"/>
      <w:r>
        <w:t>Глава II. Меры социальной поддержки отдельных категорий населения</w:t>
      </w:r>
    </w:p>
    <w:bookmarkEnd w:id="28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4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об индексации ежемесячных денежных и иных видов выплат в Республике Татарстан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порядке предоставления денежных выплат, пособий, субсидий и стипендий отдельным кат</w:t>
      </w:r>
      <w:r>
        <w:rPr>
          <w:shd w:val="clear" w:color="auto" w:fill="F0F0F0"/>
        </w:rPr>
        <w:t xml:space="preserve">егориям населения в Республике Татарстан, утвержденное </w:t>
      </w:r>
      <w:hyperlink r:id="rId2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КМ РТ от 17 декабря 2004 г. N 542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9" w:name="sub_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РТ от 20 мая 2008 г. N 18-ЗРТ в статью 4 настоящего Закона внесены изменения, </w:t>
      </w:r>
      <w:hyperlink r:id="rId2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через 10 дней после </w:t>
      </w:r>
      <w:hyperlink r:id="rId2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Закона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2F6F70">
      <w:r>
        <w:rPr>
          <w:rStyle w:val="a3"/>
        </w:rPr>
        <w:t>Статья 4.</w:t>
      </w:r>
      <w:r>
        <w:t xml:space="preserve"> Меры социальной поддержки лиц, проработавших в тылу в период </w:t>
      </w:r>
      <w:r>
        <w:t>с 22 июня 1941 года по 9 мая 1945 года не менее шести месяцев, исключая период работы на временно оккупированных территориях СССР; лиц, награжденных орденами или медалями СССР за самоотверженный труд в период Великой Отечественной войны</w:t>
      </w:r>
    </w:p>
    <w:p w:rsidR="00000000" w:rsidRDefault="002F6F70">
      <w:r>
        <w:t>Лицам, проработавши</w:t>
      </w:r>
      <w:r>
        <w:t>м в тылу в период с 22 июня 1941 года по 9 мая 1945 года не менее шести месяцев, исключая период работы на временно оккупированных территориях СССР; лицам, награжденным орденами или медалями СССР за самоотверженный труд в период Великой Отечественной войны</w:t>
      </w:r>
      <w:r>
        <w:t>, предоставляются следующие меры социальной поддержки:</w:t>
      </w:r>
    </w:p>
    <w:p w:rsidR="00000000" w:rsidRDefault="002F6F70">
      <w:bookmarkStart w:id="30" w:name="sub_402"/>
      <w:r>
        <w:t>ежемесячная денежная выплата в размере 300 рублей;</w:t>
      </w:r>
    </w:p>
    <w:p w:rsidR="00000000" w:rsidRDefault="002F6F70">
      <w:bookmarkStart w:id="31" w:name="sub_403"/>
      <w:bookmarkEnd w:id="30"/>
      <w:r>
        <w:t>бесплатное зубопротезирование (изготовление и ремонт зубных протезов, кроме расходов на оплату стоимости драгоценных металлов и м</w:t>
      </w:r>
      <w:r>
        <w:t>еталлокерамики) и слухопротезирование.</w:t>
      </w:r>
    </w:p>
    <w:bookmarkEnd w:id="31"/>
    <w:p w:rsidR="00000000" w:rsidRDefault="002F6F70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" w:name="sub_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2"/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Заключением</w:t>
        </w:r>
      </w:hyperlink>
      <w:r>
        <w:rPr>
          <w:shd w:val="clear" w:color="auto" w:fill="F0F0F0"/>
        </w:rPr>
        <w:t xml:space="preserve"> Конституционного совета Республики Татарстан от 25 декабря 2023 г. N 1 взаимосвязанные положения статьи 5 н</w:t>
      </w:r>
      <w:r>
        <w:rPr>
          <w:shd w:val="clear" w:color="auto" w:fill="F0F0F0"/>
        </w:rPr>
        <w:t xml:space="preserve">астоящего Закона и </w:t>
      </w:r>
      <w:hyperlink r:id="rId32" w:history="1">
        <w:r>
          <w:rPr>
            <w:rStyle w:val="a4"/>
            <w:shd w:val="clear" w:color="auto" w:fill="F0F0F0"/>
          </w:rPr>
          <w:t>статьи 2</w:t>
        </w:r>
      </w:hyperlink>
      <w:r>
        <w:rPr>
          <w:shd w:val="clear" w:color="auto" w:fill="F0F0F0"/>
        </w:rPr>
        <w:t xml:space="preserve"> Закона Республики Татарстан от 5 декабря 2015 г. N 100-ЗРТ, предусматривающие сохранение мер социальной поддержки ветеранов труда вне зависимости от величины </w:t>
      </w:r>
      <w:r>
        <w:rPr>
          <w:shd w:val="clear" w:color="auto" w:fill="F0F0F0"/>
        </w:rPr>
        <w:t xml:space="preserve">их среднемесячного дохода только для тех граждан, которые были получателями указанных мер до 1 января 2016 года, признаны соответствующими </w:t>
      </w:r>
      <w:hyperlink r:id="rId33" w:history="1">
        <w:r>
          <w:rPr>
            <w:rStyle w:val="a4"/>
            <w:shd w:val="clear" w:color="auto" w:fill="F0F0F0"/>
          </w:rPr>
          <w:t>Конституции</w:t>
        </w:r>
      </w:hyperlink>
      <w:r>
        <w:rPr>
          <w:shd w:val="clear" w:color="auto" w:fill="F0F0F0"/>
        </w:rPr>
        <w:t xml:space="preserve"> Республики Татарстан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Конституционного суда РТ от 25 февраля 2010 г. N 38-П пункты 1 и 2 настоящей статьи признаны соответствующими </w:t>
      </w:r>
      <w:hyperlink r:id="rId35" w:history="1">
        <w:r>
          <w:rPr>
            <w:rStyle w:val="a4"/>
            <w:shd w:val="clear" w:color="auto" w:fill="F0F0F0"/>
          </w:rPr>
          <w:t>Конституци</w:t>
        </w:r>
        <w:r>
          <w:rPr>
            <w:rStyle w:val="a4"/>
            <w:shd w:val="clear" w:color="auto" w:fill="F0F0F0"/>
          </w:rPr>
          <w:t>и</w:t>
        </w:r>
      </w:hyperlink>
      <w:r>
        <w:rPr>
          <w:shd w:val="clear" w:color="auto" w:fill="F0F0F0"/>
        </w:rPr>
        <w:t xml:space="preserve"> Республики Татарстан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РТ от 20 мая 2008 г. N 18-ЗРТ в статью 5 настоящего Закона внесены изменения, </w:t>
      </w:r>
      <w:hyperlink r:id="rId3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через 10 дней после </w:t>
      </w:r>
      <w:hyperlink r:id="rId38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Закона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См. текст статьи</w:t>
        </w:r>
        <w:r>
          <w:rPr>
            <w:rStyle w:val="a4"/>
            <w:shd w:val="clear" w:color="auto" w:fill="F0F0F0"/>
          </w:rPr>
          <w:t xml:space="preserve"> в предыдущей редакции</w:t>
        </w:r>
      </w:hyperlink>
    </w:p>
    <w:p w:rsidR="00000000" w:rsidRDefault="002F6F70">
      <w:r>
        <w:rPr>
          <w:rStyle w:val="a3"/>
        </w:rPr>
        <w:t xml:space="preserve">Статья 5. </w:t>
      </w:r>
      <w:r>
        <w:t>Меры социальной поддержки ветеранов труда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" w:name="sub_5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4 июля 2021 г. - </w:t>
      </w:r>
      <w:hyperlink r:id="rId4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22 июня 2021 г. N 42-ЗРТ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 xml:space="preserve">1. Ветеранам труда, пенсия которым назначена в соответствии с Федеральными законами </w:t>
      </w:r>
      <w:hyperlink r:id="rId42" w:history="1">
        <w:r>
          <w:rPr>
            <w:rStyle w:val="a4"/>
          </w:rPr>
          <w:t>"О страховых пенсиях"</w:t>
        </w:r>
      </w:hyperlink>
      <w:r>
        <w:t xml:space="preserve">, </w:t>
      </w:r>
      <w:hyperlink r:id="rId43" w:history="1">
        <w:r>
          <w:rPr>
            <w:rStyle w:val="a4"/>
          </w:rPr>
          <w:t>"О трудовых пенсиях в Российской Федерации"</w:t>
        </w:r>
      </w:hyperlink>
      <w:r>
        <w:t xml:space="preserve"> и </w:t>
      </w:r>
      <w:hyperlink r:id="rId44" w:history="1">
        <w:r>
          <w:rPr>
            <w:rStyle w:val="a4"/>
          </w:rPr>
          <w:t>"О г</w:t>
        </w:r>
        <w:r>
          <w:rPr>
            <w:rStyle w:val="a4"/>
          </w:rPr>
          <w:t>осударственном пенсионном обеспечении в Российской Федерации"</w:t>
        </w:r>
      </w:hyperlink>
      <w:r>
        <w:t xml:space="preserve"> или которые соответствуют условиям назначения пенсии, предусмотренным указанными федеральными законами по состоянию на 31 декабря 2018 года, величина среднемесячного дохода которых не превыша</w:t>
      </w:r>
      <w:r>
        <w:t>ет 20000 рублей, предоставляются следующие меры социальной поддержки:</w:t>
      </w:r>
    </w:p>
    <w:p w:rsidR="00000000" w:rsidRDefault="002F6F70">
      <w:bookmarkStart w:id="34" w:name="sub_5012"/>
      <w:r>
        <w:t>ежемесячная денежная выплата в размере 200 рублей;</w:t>
      </w:r>
    </w:p>
    <w:bookmarkEnd w:id="34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5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об индексации ежемесячных де</w:t>
      </w:r>
      <w:r>
        <w:rPr>
          <w:shd w:val="clear" w:color="auto" w:fill="F0F0F0"/>
        </w:rPr>
        <w:t>нежных и иных видов выплат в Республике Татарстан</w:t>
      </w:r>
    </w:p>
    <w:p w:rsidR="00000000" w:rsidRDefault="002F6F70">
      <w:bookmarkStart w:id="35" w:name="sub_5013"/>
      <w:r>
        <w:t xml:space="preserve">субсидия в размере 50 процентов расходов на оплату жилья в пределах социальной нормы площади жилья, установленной законодательством Республики Татарстан. Субсидия предоставляется лицу, проживающему </w:t>
      </w:r>
      <w:r>
        <w:t>в жилищном фонде независимо от формы собственности;</w:t>
      </w:r>
    </w:p>
    <w:p w:rsidR="00000000" w:rsidRDefault="002F6F70">
      <w:bookmarkStart w:id="36" w:name="sub_5014"/>
      <w:bookmarkEnd w:id="35"/>
      <w:r>
        <w:t>субсидия в размере 50 процентов расходов на оплату коммунальных услуг в пределах установленных нормативов потребления услуг для населения, а проживающим в домах, не имеющих центрального от</w:t>
      </w:r>
      <w:r>
        <w:t>опления, - от стоимости топлива, приобретаемого в пределах норм, установленных для продажи населению, и транспортных услуг по доставке этого топлива. Субсидия предоставляется независимо от вида жилищного фонда;</w:t>
      </w:r>
    </w:p>
    <w:p w:rsidR="00000000" w:rsidRDefault="002F6F70">
      <w:bookmarkStart w:id="37" w:name="sub_5015"/>
      <w:bookmarkEnd w:id="36"/>
      <w:r>
        <w:t>субсидия в размере 50 процент</w:t>
      </w:r>
      <w:r>
        <w:t>ов затрат по плате за абонентскую линию сети фиксированной телефонной связи, предоставленной абоненту в постоянное пользование, радио, коллективную антенну;</w:t>
      </w:r>
    </w:p>
    <w:p w:rsidR="00000000" w:rsidRDefault="002F6F70">
      <w:bookmarkStart w:id="38" w:name="sub_5016"/>
      <w:bookmarkEnd w:id="37"/>
      <w:r>
        <w:t>бесплатное зубопротезирование (изготовление и ремонт зубных протезов, кроме расходо</w:t>
      </w:r>
      <w:r>
        <w:t>в на оплату стоимости драгоценных металлов и металлокерамики) и слухопротезирование по достижении возраста 60 и 55 лет (соответственно мужчины и женщины).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9" w:name="sub_502"/>
      <w:bookmarkEnd w:id="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4 июля 2021 г. - </w:t>
      </w:r>
      <w:hyperlink r:id="rId4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22 июня 2021 г. N 42-ЗРТ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 xml:space="preserve">2. Ветеранам труда, получающим </w:t>
      </w:r>
      <w:r>
        <w:t xml:space="preserve">пенсии по иным основаниям, чем предусмотрено </w:t>
      </w:r>
      <w:hyperlink w:anchor="sub_501" w:history="1">
        <w:r>
          <w:rPr>
            <w:rStyle w:val="a4"/>
          </w:rPr>
          <w:t>пунктом 1</w:t>
        </w:r>
      </w:hyperlink>
      <w:r>
        <w:t xml:space="preserve"> настоящей статьи, либо получающим пожизненное содержание за работу (службу), право на социальную поддержку в соответствии с настоящей статьей предоставляется по достижении ими </w:t>
      </w:r>
      <w:r>
        <w:t>возраста 60 и 55 лет (соответственно мужчины и женщины), если величина их среднемесячного дохода не превышает 20000 рублей.</w:t>
      </w:r>
    </w:p>
    <w:p w:rsidR="00000000" w:rsidRDefault="002F6F70"/>
    <w:p w:rsidR="00000000" w:rsidRDefault="002F6F70">
      <w:bookmarkStart w:id="40" w:name="sub_51"/>
      <w:r>
        <w:rPr>
          <w:rStyle w:val="a3"/>
        </w:rPr>
        <w:t>Статья 5.1.</w:t>
      </w:r>
      <w:r>
        <w:t xml:space="preserve"> Меры социальной поддержки лиц, награжденных государственными наградами Республики Татарстан, учрежденными </w:t>
      </w:r>
      <w:hyperlink r:id="rId48" w:history="1">
        <w:r>
          <w:rPr>
            <w:rStyle w:val="a4"/>
          </w:rPr>
          <w:t>Законом</w:t>
        </w:r>
      </w:hyperlink>
      <w:r>
        <w:t xml:space="preserve"> Республики Татарстан "О государственных наградах Республики Татарстан"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1" w:name="sub_5101"/>
      <w:bookmarkEnd w:id="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января 2019 г. - </w:t>
      </w:r>
      <w:hyperlink r:id="rId4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3 октября 2018 г. N 61-ЗРТ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>1. Лицам, удостоенным ордена Республики Татарстан "За зас</w:t>
      </w:r>
      <w:r>
        <w:t xml:space="preserve">луги перед Республикой Татарстан" и имеющим необходимый стаж для назначения пенсии по старости или за выслугу лет, пенсия которым назначена в соответствии с Федеральными законами </w:t>
      </w:r>
      <w:hyperlink r:id="rId51" w:history="1">
        <w:r>
          <w:rPr>
            <w:rStyle w:val="a4"/>
          </w:rPr>
          <w:t>"О страхов</w:t>
        </w:r>
        <w:r>
          <w:rPr>
            <w:rStyle w:val="a4"/>
          </w:rPr>
          <w:t>ых пенсиях"</w:t>
        </w:r>
      </w:hyperlink>
      <w:r>
        <w:t xml:space="preserve">, </w:t>
      </w:r>
      <w:hyperlink r:id="rId52" w:history="1">
        <w:r>
          <w:rPr>
            <w:rStyle w:val="a4"/>
          </w:rPr>
          <w:t>"О трудовых пенсиях в Российской Федерации"</w:t>
        </w:r>
      </w:hyperlink>
      <w:r>
        <w:t xml:space="preserve"> и </w:t>
      </w:r>
      <w:hyperlink r:id="rId53" w:history="1">
        <w:r>
          <w:rPr>
            <w:rStyle w:val="a4"/>
          </w:rPr>
          <w:t>"О государственном пенсионном обеспечении в Российской Фе</w:t>
        </w:r>
        <w:r>
          <w:rPr>
            <w:rStyle w:val="a4"/>
          </w:rPr>
          <w:t>дерации"</w:t>
        </w:r>
      </w:hyperlink>
      <w:r>
        <w:t xml:space="preserve"> или которые соответствуют условиям назначения пенсии, предусмотренным указанными федеральными законами по состоянию на 31 декабря 2018 года, предоставляются следующие меры социальной поддержки:</w:t>
      </w:r>
    </w:p>
    <w:p w:rsidR="00000000" w:rsidRDefault="002F6F70">
      <w:bookmarkStart w:id="42" w:name="sub_5112"/>
      <w:r>
        <w:t xml:space="preserve">субсидия в размере 100 процентов расходов </w:t>
      </w:r>
      <w:r>
        <w:t>на оплату жилья в пределах социальной нормы площади жилья, установленной законодательством Республики Татарстан. Субсидия предоставляется лицу, проживающему в жилищном фонде независимо от формы собственности;</w:t>
      </w:r>
    </w:p>
    <w:p w:rsidR="00000000" w:rsidRDefault="002F6F70">
      <w:bookmarkStart w:id="43" w:name="sub_5113"/>
      <w:bookmarkEnd w:id="42"/>
      <w:r>
        <w:t>субсидия в размере 100 проценто</w:t>
      </w:r>
      <w:r>
        <w:t>в расходов на оплату коммунальных услуг в пределах установленных нормативов потребления услуг для населения, а проживающим в домах, не имеющих центрального отопления, - от стоимости топлива, приобретаемого в пределах норм, установленных для продажи населен</w:t>
      </w:r>
      <w:r>
        <w:t>ию, и транспортных услуг по доставке этого топлива. Субсидия предоставляется независимо от вида жилищного фонда;</w:t>
      </w:r>
    </w:p>
    <w:p w:rsidR="00000000" w:rsidRDefault="002F6F70">
      <w:bookmarkStart w:id="44" w:name="sub_5114"/>
      <w:bookmarkEnd w:id="43"/>
      <w:r>
        <w:t>субсидия в размере 100 процентов затрат по плате за абонентскую линию сети фиксированной телефонной связи, предоставленной абон</w:t>
      </w:r>
      <w:r>
        <w:t>енту в постоянное пользование, радио, коллективную антенну;</w:t>
      </w:r>
    </w:p>
    <w:p w:rsidR="00000000" w:rsidRDefault="002F6F70">
      <w:bookmarkStart w:id="45" w:name="sub_5115"/>
      <w:bookmarkEnd w:id="44"/>
      <w:r>
        <w:t>ежемесячная денежная выплата в размере 200 рублей;</w:t>
      </w:r>
    </w:p>
    <w:p w:rsidR="00000000" w:rsidRDefault="002F6F70">
      <w:bookmarkStart w:id="46" w:name="sub_5116"/>
      <w:bookmarkEnd w:id="45"/>
      <w:r>
        <w:t>бесплатное зубопротезирование (изготовление и ремонт зубных протезов, кроме расходов на оплату стоимости драгоцен</w:t>
      </w:r>
      <w:r>
        <w:t>ных металлов и металлокерамики) и слухопротезирование по достижении возраста 60 и 55 лет (соответственно мужчины и женщины).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7" w:name="sub_5102"/>
      <w:bookmarkEnd w:id="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января 2019 г. - </w:t>
      </w:r>
      <w:hyperlink r:id="rId54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3 октября 2018 г. N 61-ЗРТ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>2. Лицам, удостоенным ордена "Дуслык", медали ордена "За заслуги перед Республикой Татарстан", медали Республики Татарстан "За доблестный труд" и имеющим необходимый стаж для назначения пенсии по старости или за выслугу лет, пенсия которым назначена в соот</w:t>
      </w:r>
      <w:r>
        <w:t xml:space="preserve">ветствии с Федеральными законами </w:t>
      </w:r>
      <w:hyperlink r:id="rId56" w:history="1">
        <w:r>
          <w:rPr>
            <w:rStyle w:val="a4"/>
          </w:rPr>
          <w:t>"О страховых пенсиях"</w:t>
        </w:r>
      </w:hyperlink>
      <w:r>
        <w:t xml:space="preserve">, </w:t>
      </w:r>
      <w:hyperlink r:id="rId57" w:history="1">
        <w:r>
          <w:rPr>
            <w:rStyle w:val="a4"/>
          </w:rPr>
          <w:t>"О трудовых пенсиях в Российской Федерации"</w:t>
        </w:r>
      </w:hyperlink>
      <w:r>
        <w:t xml:space="preserve"> и </w:t>
      </w:r>
      <w:hyperlink r:id="rId58" w:history="1">
        <w:r>
          <w:rPr>
            <w:rStyle w:val="a4"/>
          </w:rPr>
          <w:t>"О государственном пенсионном обеспечении в Российской Федерации"</w:t>
        </w:r>
      </w:hyperlink>
      <w:r>
        <w:t xml:space="preserve"> или которые соответствуют условиям назначения пенсии, предусмотренным указанными федеральными законами по состоянию на 31 декабря 2018</w:t>
      </w:r>
      <w:r>
        <w:t xml:space="preserve"> года, предоставляются следующие меры социальной поддержки:</w:t>
      </w:r>
    </w:p>
    <w:p w:rsidR="00000000" w:rsidRDefault="002F6F70">
      <w:bookmarkStart w:id="48" w:name="sub_5122"/>
      <w:r>
        <w:t>субсидия в размере 50 процентов расходов на оплату жилья в пределах социальной нормы площади жилья, установленной законодательством Республики Татарстан. Субсидия предоставляется лицу, про</w:t>
      </w:r>
      <w:r>
        <w:t>живающему в жилищном фонде независимо от формы собственности;</w:t>
      </w:r>
    </w:p>
    <w:p w:rsidR="00000000" w:rsidRDefault="002F6F70">
      <w:bookmarkStart w:id="49" w:name="sub_5123"/>
      <w:bookmarkEnd w:id="48"/>
      <w:r>
        <w:t>субсидия в размере 50 процентов расходов на оплату коммунальных услуг в пределах установленных нормативов потребления услуг для населения, а проживающим в домах, не имеющих центр</w:t>
      </w:r>
      <w:r>
        <w:t>ального отопления, - от стоимости топлива, приобретаемого в пределах норм, установленных для продажи населению, и транспортных услуг по доставке этого топлива. Субсидия предоставляется независимо от вида жилищного фонда;</w:t>
      </w:r>
    </w:p>
    <w:p w:rsidR="00000000" w:rsidRDefault="002F6F70">
      <w:bookmarkStart w:id="50" w:name="sub_5124"/>
      <w:bookmarkEnd w:id="49"/>
      <w:r>
        <w:t xml:space="preserve">субсидия в размере </w:t>
      </w:r>
      <w:r>
        <w:t>100 процентов затрат по плате за абонентскую линию сети фиксированной телефонной связи, предоставленной абоненту в постоянное пользование, радио, коллективную антенну;</w:t>
      </w:r>
    </w:p>
    <w:p w:rsidR="00000000" w:rsidRDefault="002F6F70">
      <w:bookmarkStart w:id="51" w:name="sub_5125"/>
      <w:bookmarkEnd w:id="50"/>
      <w:r>
        <w:t>ежемесячная денежная выплата в размере 200 рублей;</w:t>
      </w:r>
    </w:p>
    <w:p w:rsidR="00000000" w:rsidRDefault="002F6F70">
      <w:bookmarkStart w:id="52" w:name="sub_5126"/>
      <w:bookmarkEnd w:id="51"/>
      <w:r>
        <w:t>беспл</w:t>
      </w:r>
      <w:r>
        <w:t>атное зубопротезирование (изготовление и ремонт зубных протезов, кроме расходов на оплату стоимости драгоценных металлов и металлокерамики) и слухопротезирование по достижении возраста 60 и 55 лет (соответственно мужчины и женщины).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3" w:name="sub_5103"/>
      <w:bookmarkEnd w:id="52"/>
      <w:r>
        <w:rPr>
          <w:color w:val="000000"/>
          <w:sz w:val="16"/>
          <w:szCs w:val="16"/>
          <w:shd w:val="clear" w:color="auto" w:fill="F0F0F0"/>
        </w:rPr>
        <w:t>Информа</w:t>
      </w:r>
      <w:r>
        <w:rPr>
          <w:color w:val="000000"/>
          <w:sz w:val="16"/>
          <w:szCs w:val="16"/>
          <w:shd w:val="clear" w:color="auto" w:fill="F0F0F0"/>
        </w:rPr>
        <w:t>ция об изменениях:</w:t>
      </w:r>
    </w:p>
    <w:bookmarkEnd w:id="53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 января 2019 г. - </w:t>
      </w:r>
      <w:hyperlink r:id="rId5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3 октября 2018 г. N 61-ЗРТ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 xml:space="preserve">3. Лицам, награжденным государственными наградами Республики Татарстан, не перечисленными в </w:t>
      </w:r>
      <w:hyperlink w:anchor="sub_5101" w:history="1">
        <w:r>
          <w:rPr>
            <w:rStyle w:val="a4"/>
          </w:rPr>
          <w:t>пунктах 1</w:t>
        </w:r>
      </w:hyperlink>
      <w:r>
        <w:t xml:space="preserve"> и </w:t>
      </w:r>
      <w:hyperlink w:anchor="sub_5102" w:history="1">
        <w:r>
          <w:rPr>
            <w:rStyle w:val="a4"/>
          </w:rPr>
          <w:t>2</w:t>
        </w:r>
      </w:hyperlink>
      <w:r>
        <w:t xml:space="preserve"> настоящей статьи, и имеющим необходимый стаж для назначения пе</w:t>
      </w:r>
      <w:r>
        <w:t xml:space="preserve">нсии по старости или за выслугу лет, пенсия которым назначена в соответствии с Федеральными законами </w:t>
      </w:r>
      <w:hyperlink r:id="rId61" w:history="1">
        <w:r>
          <w:rPr>
            <w:rStyle w:val="a4"/>
          </w:rPr>
          <w:t>"О страховых пенсиях"</w:t>
        </w:r>
      </w:hyperlink>
      <w:r>
        <w:t xml:space="preserve">, </w:t>
      </w:r>
      <w:hyperlink r:id="rId62" w:history="1">
        <w:r>
          <w:rPr>
            <w:rStyle w:val="a4"/>
          </w:rPr>
          <w:t>"О трудовых пенсиях в Российской Федерации"</w:t>
        </w:r>
      </w:hyperlink>
      <w:r>
        <w:t xml:space="preserve"> и </w:t>
      </w:r>
      <w:hyperlink r:id="rId63" w:history="1">
        <w:r>
          <w:rPr>
            <w:rStyle w:val="a4"/>
          </w:rPr>
          <w:t>"О государственном пенсионном обеспечении в Российской Федерации"</w:t>
        </w:r>
      </w:hyperlink>
      <w:r>
        <w:t xml:space="preserve"> или которые соответствуют условиям назначения пенсии, предусмотрен</w:t>
      </w:r>
      <w:r>
        <w:t>ным указанными федеральными законами по состоянию на 31 декабря 2018 года, предоставляются следующие меры социальной поддержки:</w:t>
      </w:r>
    </w:p>
    <w:p w:rsidR="00000000" w:rsidRDefault="002F6F70">
      <w:bookmarkStart w:id="54" w:name="sub_5132"/>
      <w:r>
        <w:t>субсидия в размере 50 процентов расходов на оплату жилья в пределах социальной нормы площади жилья, установленной законо</w:t>
      </w:r>
      <w:r>
        <w:t>дательством Республики Татарстан. Субсидия предоставляется лицу, проживающему в жилищном фонде независимо от формы собственности;</w:t>
      </w:r>
    </w:p>
    <w:p w:rsidR="00000000" w:rsidRDefault="002F6F70">
      <w:bookmarkStart w:id="55" w:name="sub_5133"/>
      <w:bookmarkEnd w:id="54"/>
      <w:r>
        <w:t>субсидия в размере 50 процентов расходов на оплату коммунальных услуг в пределах установленных нормативов потребления услуг для населения, а проживающим в домах, не имеющих центрального отопления, - от стоимости топлива, приобретаемого в пределах норм, уст</w:t>
      </w:r>
      <w:r>
        <w:t>ановленных для продажи населению, и транспортных услуг по доставке этого топлива. Субсидия предоставляется независимо от вида жилищного фонда;</w:t>
      </w:r>
    </w:p>
    <w:p w:rsidR="00000000" w:rsidRDefault="002F6F70">
      <w:bookmarkStart w:id="56" w:name="sub_5134"/>
      <w:bookmarkEnd w:id="55"/>
      <w:r>
        <w:t>субсидия в размере 50 процентов затрат по плате за абонентскую линию сети фиксированной телефонно</w:t>
      </w:r>
      <w:r>
        <w:t>й связи, предоставленной абоненту в постоянное пользование, радио, коллективную антенну;</w:t>
      </w:r>
    </w:p>
    <w:p w:rsidR="00000000" w:rsidRDefault="002F6F70">
      <w:bookmarkStart w:id="57" w:name="sub_5135"/>
      <w:bookmarkEnd w:id="56"/>
      <w:r>
        <w:t>ежемесячная денежная выплата в размере 200 рублей;</w:t>
      </w:r>
    </w:p>
    <w:p w:rsidR="00000000" w:rsidRDefault="002F6F70">
      <w:bookmarkStart w:id="58" w:name="sub_5136"/>
      <w:bookmarkEnd w:id="57"/>
      <w:r>
        <w:t>бесплатное зубопротезирование (изготовление и ремонт зубных протезов, кроме расходов</w:t>
      </w:r>
      <w:r>
        <w:t xml:space="preserve"> на оплату стоимости драгоценных металлов и металлокерамики) и слухопротезирование по достижении возраста 60 и 55 лет (соответственно мужчины и женщины).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9" w:name="sub_5104"/>
      <w:bookmarkEnd w:id="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января 2019 г. - </w:t>
      </w:r>
      <w:hyperlink r:id="rId64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3 октября 2018 г. N 61-ЗРТ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>4. Лицам, удостоенным государственных награ</w:t>
      </w:r>
      <w:r>
        <w:t xml:space="preserve">д Республики Татарстан, учрежденных </w:t>
      </w:r>
      <w:hyperlink r:id="rId66" w:history="1">
        <w:r>
          <w:rPr>
            <w:rStyle w:val="a4"/>
          </w:rPr>
          <w:t>Законом</w:t>
        </w:r>
      </w:hyperlink>
      <w:r>
        <w:t xml:space="preserve"> Республики Татарстан "О государственных наградах Республики Татарстан", и имеющим необходимый стаж для назначения пенсии по старости или за вы</w:t>
      </w:r>
      <w:r>
        <w:t>слугу лет, получающим пенсии по иным основаниям либо получающим пожизненное содержание за работу (службу), право на социальную поддержку в соответствии с настоящей статьей предоставляется по достижении ими возраста 60 и 55 лет (соответственно мужчины и жен</w:t>
      </w:r>
      <w:r>
        <w:t>щины).</w:t>
      </w:r>
    </w:p>
    <w:p w:rsidR="00000000" w:rsidRDefault="002F6F70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0" w:name="sub_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 изменена с 1 января 2026 г. - </w:t>
      </w:r>
      <w:hyperlink r:id="rId67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25 апреля 2025 г. N 25-ЗРТ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 изменена с 1 января 2019 г. - </w:t>
      </w:r>
      <w:hyperlink r:id="rId6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3 октября 2018 г. N 61-ЗРТ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7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rPr>
          <w:rStyle w:val="a3"/>
        </w:rPr>
        <w:t>Статья 6.</w:t>
      </w:r>
      <w:r>
        <w:t xml:space="preserve"> Меры социальной поддержки реабилитированных граждан</w:t>
      </w:r>
    </w:p>
    <w:p w:rsidR="00000000" w:rsidRDefault="002F6F70">
      <w:bookmarkStart w:id="61" w:name="sub_601"/>
      <w:r>
        <w:t>Реабилитированным гражданам предоставляются следующие меры социальной поддержки:</w:t>
      </w:r>
    </w:p>
    <w:p w:rsidR="00000000" w:rsidRDefault="002F6F70">
      <w:bookmarkStart w:id="62" w:name="sub_602"/>
      <w:bookmarkEnd w:id="61"/>
      <w:r>
        <w:t>ежемесячная денежная выплата в размере 300 рублей;</w:t>
      </w:r>
    </w:p>
    <w:p w:rsidR="00000000" w:rsidRDefault="002F6F70">
      <w:bookmarkStart w:id="63" w:name="sub_603"/>
      <w:bookmarkEnd w:id="62"/>
      <w:r>
        <w:t>возмещение расходов, связанных с установкой телефона;</w:t>
      </w:r>
    </w:p>
    <w:p w:rsidR="00000000" w:rsidRDefault="002F6F70">
      <w:bookmarkStart w:id="64" w:name="sub_604"/>
      <w:bookmarkEnd w:id="63"/>
      <w:r>
        <w:t>субсидия в размере 50 процентов расходов на оплату жилья в пределах социальной нормы площади жилья, установленной законодат</w:t>
      </w:r>
      <w:r>
        <w:t>ельством Республики Татарстан. Субсидия предоставляется лицу, проживающему в жилищном фонде независимо от формы собственности;</w:t>
      </w:r>
    </w:p>
    <w:p w:rsidR="00000000" w:rsidRDefault="002F6F70">
      <w:bookmarkStart w:id="65" w:name="sub_605"/>
      <w:bookmarkEnd w:id="64"/>
      <w:r>
        <w:t>субсидия в размере 50 процентов расходов на оплату коммунальных услуг в пределах установленных нормативов потреблен</w:t>
      </w:r>
      <w:r>
        <w:t>ия услуг для населения, а проживающим в домах, не имеющих центрального отопления, - от стоимости топлива, приобретаемого в пределах норм, установленных для продажи населению, и транспортных услуг по доставке этого топлива. Субсидия предоставляется независи</w:t>
      </w:r>
      <w:r>
        <w:t>мо от вида жилищного фонда;</w:t>
      </w:r>
    </w:p>
    <w:p w:rsidR="00000000" w:rsidRDefault="002F6F70">
      <w:bookmarkStart w:id="66" w:name="sub_606"/>
      <w:bookmarkEnd w:id="65"/>
      <w:r>
        <w:t>бесплатное зубопротезирование (изготовление и ремонт зубных протезов, кроме расходов на оплату стоимости драгоценных металлов и металлокерамики) и слухопротезирование по достижении возраста 60 и 55 лет (соответстве</w:t>
      </w:r>
      <w:r>
        <w:t>нно мужчины и женщины);</w:t>
      </w:r>
    </w:p>
    <w:p w:rsidR="00000000" w:rsidRDefault="002F6F70">
      <w:bookmarkStart w:id="67" w:name="sub_607"/>
      <w:bookmarkEnd w:id="66"/>
      <w:r>
        <w:t>возмещение расходов на погребение за вычетом расходов на выплату социального пособия на погребение.</w:t>
      </w:r>
    </w:p>
    <w:bookmarkEnd w:id="67"/>
    <w:p w:rsidR="00000000" w:rsidRDefault="002F6F70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8" w:name="sub_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8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 изменена с 1 января 2019 г. - </w:t>
      </w:r>
      <w:hyperlink r:id="rId71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3 октября 2018 г. N 61-ЗРТ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rPr>
          <w:rStyle w:val="a3"/>
        </w:rPr>
        <w:t>Статья 7.</w:t>
      </w:r>
      <w:r>
        <w:t xml:space="preserve"> Меры социальной поддержки граждан, пострадавших от полити</w:t>
      </w:r>
      <w:r>
        <w:t>ческих репрессий</w:t>
      </w:r>
    </w:p>
    <w:p w:rsidR="00000000" w:rsidRDefault="002F6F70">
      <w:bookmarkStart w:id="69" w:name="sub_701"/>
      <w:r>
        <w:t>Гражданам, пострадавшим от политических репрессий предоставляются следующие меры социальной поддержки:</w:t>
      </w:r>
    </w:p>
    <w:p w:rsidR="00000000" w:rsidRDefault="002F6F70">
      <w:bookmarkStart w:id="70" w:name="sub_702"/>
      <w:bookmarkEnd w:id="69"/>
      <w:r>
        <w:t>ежемесячная денежная выплата в размере 250 рублей;</w:t>
      </w:r>
    </w:p>
    <w:p w:rsidR="00000000" w:rsidRDefault="002F6F70">
      <w:bookmarkStart w:id="71" w:name="sub_703"/>
      <w:bookmarkEnd w:id="70"/>
      <w:r>
        <w:t>субсидия в размере 50 процентов расходов на оплату жилья в пределах социальной нормы площади жилья, установленной законодательством Республики Татарстан. Субсидия предоставляется лицу, проживающему в жилищном фонде независимо от формы собственности;</w:t>
      </w:r>
    </w:p>
    <w:p w:rsidR="00000000" w:rsidRDefault="002F6F70">
      <w:bookmarkStart w:id="72" w:name="sub_704"/>
      <w:bookmarkEnd w:id="71"/>
      <w:r>
        <w:t>субсидия в размере 50 процентов расходов на оплату коммунальных услуг в пределах установленных нормативов потребления услуг для населения, а проживающим в домах, не имеющих центрального отопления, - от стоимости топлива, приобретаемого в пределах н</w:t>
      </w:r>
      <w:r>
        <w:t>орм, установленных для продажи населению, и транспортных услуг по доставке этого топлива. Субсидия предоставляется независимо от вида жилищного фонда;</w:t>
      </w:r>
    </w:p>
    <w:p w:rsidR="00000000" w:rsidRDefault="002F6F70">
      <w:bookmarkStart w:id="73" w:name="sub_705"/>
      <w:bookmarkEnd w:id="72"/>
      <w:r>
        <w:t>бесплатное зубопротезирование (изготовление и ремонт зубных протезов, кроме расходов на опл</w:t>
      </w:r>
      <w:r>
        <w:t>ату стоимости драгоценных металлов и металлокерамики) и слухопротезирование по достижении возраста 60 и 55 лет (соответственно мужчины и женщины).</w:t>
      </w:r>
    </w:p>
    <w:bookmarkEnd w:id="73"/>
    <w:p w:rsidR="00000000" w:rsidRDefault="002F6F70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4" w:name="sub_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23 апреля 2024 г. - </w:t>
      </w:r>
      <w:hyperlink r:id="rId7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12 апреля 2024 г. N 15-ЗРТ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Изменения распространяются на правоотношения, возникшие с 23 января 2024 г.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rPr>
          <w:rStyle w:val="a3"/>
        </w:rPr>
        <w:t>Статья 8.</w:t>
      </w:r>
      <w:r>
        <w:t xml:space="preserve"> Меры социальной поддержки детей-сирот и детей, оставшихся без попечения родителей, лиц, потерявших в период обучения обоих родителей или единственного родителя, и граждан, имеющих детей</w:t>
      </w:r>
    </w:p>
    <w:p w:rsidR="00000000" w:rsidRDefault="002F6F70">
      <w:bookmarkStart w:id="75" w:name="sub_801"/>
      <w:r>
        <w:t xml:space="preserve">1. Детям-сиротам и детям, </w:t>
      </w:r>
      <w:r>
        <w:t>оставшимся без попечения родителей, переданным под опеку (попечительство), в приемные семьи, предоставляется ежемесячная денежная выплата в размере 1800 рублей для дошкольников и 2300 рублей для школьников.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6" w:name="sub_802"/>
      <w:bookmarkEnd w:id="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75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РТ от 12 декабря 2016 г. N 96-ЗРТ пункт 2 статьи 8 настоящего Закона изложен в новой редакции, </w:t>
      </w:r>
      <w:hyperlink r:id="rId76" w:history="1">
        <w:r>
          <w:rPr>
            <w:rStyle w:val="a4"/>
            <w:shd w:val="clear" w:color="auto" w:fill="F0F0F0"/>
          </w:rPr>
          <w:t>вступающей в си</w:t>
        </w:r>
        <w:r>
          <w:rPr>
            <w:rStyle w:val="a4"/>
            <w:shd w:val="clear" w:color="auto" w:fill="F0F0F0"/>
          </w:rPr>
          <w:t>лу</w:t>
        </w:r>
      </w:hyperlink>
      <w:r>
        <w:rPr>
          <w:shd w:val="clear" w:color="auto" w:fill="F0F0F0"/>
        </w:rPr>
        <w:t xml:space="preserve"> через 10 дней после дня </w:t>
      </w:r>
      <w:hyperlink r:id="rId77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Закона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F6F70">
      <w:r>
        <w:t xml:space="preserve">2. Детям-сиротам, детям, оставшимся без попечения родителей, лицам из числа детей-сирот и детей, оставшихся без попечения родителей, и лицам, потерявшим в период обучения обоих родителей или единственного родителя, обучающимся по основным образовательным </w:t>
      </w:r>
      <w:r>
        <w:t>программам, предоставляется субсидия на проезд согласно размеру и порядку, установленным Кабинетом Министров Республики Татарстан.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  <w:hyperlink r:id="rId7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КМ РТ от 29 мая 2008 г. N 355 ли</w:t>
      </w:r>
      <w:r>
        <w:rPr>
          <w:shd w:val="clear" w:color="auto" w:fill="F0F0F0"/>
        </w:rPr>
        <w:t>цам из числа детей-сирот и детей, оставшихся без попечения родителей, на период обучения в общеобразовательных школах (школах-интернатах) всех видов и типов установлена ежемесячная денежная выплата в размере установленной ежемесячной денежной выплаты детям</w:t>
      </w:r>
      <w:r>
        <w:rPr>
          <w:shd w:val="clear" w:color="auto" w:fill="F0F0F0"/>
        </w:rPr>
        <w:t>-сиротам и детям, оставшимся без попечения родителей, переданным под опеку (попечительство), в приемные семьи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7" w:name="sub_8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7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2.1 изменен с 1 января 2024 г. - </w:t>
      </w:r>
      <w:hyperlink r:id="rId8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23 декабря 2023 г. N 136-ЗРТ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>2.1. Дети-сироты, дети, оставшиеся без попечения родителей, лица из числа детей-сирот и д</w:t>
      </w:r>
      <w:r>
        <w:t>етей, оставшихся без попечения родителей, имеют право на:</w:t>
      </w:r>
    </w:p>
    <w:p w:rsidR="00000000" w:rsidRDefault="002F6F70">
      <w:r>
        <w:t>безвозмездное обучение на подготовительных отделениях образовательных организаций высшего образования;</w:t>
      </w:r>
    </w:p>
    <w:p w:rsidR="00000000" w:rsidRDefault="002F6F70">
      <w:bookmarkStart w:id="78" w:name="sub_80213"/>
      <w:r>
        <w:t>зачисление на обучение по программам бакалавриата и программам специалитета в пределах</w:t>
      </w:r>
      <w:r>
        <w:t xml:space="preserve"> установленной квоты в порядке, установленном </w:t>
      </w:r>
      <w:hyperlink r:id="rId82" w:history="1">
        <w:r>
          <w:rPr>
            <w:rStyle w:val="a4"/>
          </w:rPr>
          <w:t>Федеральным законом</w:t>
        </w:r>
      </w:hyperlink>
      <w:r>
        <w:t xml:space="preserve"> от 29 декабря 2012 года N 273-ФЗ "Об образовании в Российской Федерации";</w:t>
      </w:r>
    </w:p>
    <w:p w:rsidR="00000000" w:rsidRDefault="002F6F70">
      <w:bookmarkStart w:id="79" w:name="sub_80214"/>
      <w:bookmarkEnd w:id="78"/>
      <w:r>
        <w:t>безвозмездное получение втор</w:t>
      </w:r>
      <w:r>
        <w:t>ого среднего профессионального образования по программе подготовки квалифицированных рабочих, служащих по очной форме обучения;</w:t>
      </w:r>
    </w:p>
    <w:bookmarkEnd w:id="79"/>
    <w:p w:rsidR="00000000" w:rsidRDefault="002F6F70">
      <w:r>
        <w:t>однократное прохождение обучения по программам профессиональной подготовки по профессиям рабочих, должностям служащих п</w:t>
      </w:r>
      <w:r>
        <w:t>о очной форме обучения за счет средств бюджета Республики Татарстан.</w:t>
      </w:r>
    </w:p>
    <w:p w:rsidR="00000000" w:rsidRDefault="002F6F70">
      <w:r>
        <w:t>За детьми-сиротами и детьми, оставшимися без попечения родителей, лицами из числа детей-сирот и детей, оставшихся без попечения родителей, прошедшими профессиональное обучение в рамках ос</w:t>
      </w:r>
      <w:r>
        <w:t xml:space="preserve">воения образовательных программ среднего общего образования, образовательных программ среднего профессионального образования, сохраняется право на однократное прохождение обучения по программам профессиональной подготовки по профессиям рабочих, должностям </w:t>
      </w:r>
      <w:r>
        <w:t>служащих по очной форме обучения за счет средств бюджета Республики Татарстан.</w:t>
      </w:r>
    </w:p>
    <w:p w:rsidR="00000000" w:rsidRDefault="002F6F70">
      <w:bookmarkStart w:id="80" w:name="sub_80217"/>
      <w:r>
        <w:t>Дети-сироты и дети, оставшиеся без попечения родителей, лица из числа детей-сирот и детей, оставшихся без попечения родителей, с ограниченными возможностями здоровья (в</w:t>
      </w:r>
      <w:r>
        <w:t xml:space="preserve"> том числе с различными формами умственной отсталости) имеют право на однократное прохождение обучения по программам переподготовки рабочих и служащих по очной форме обучения за счет средств бюджета Республики Татарстан. Указанным лицам в течение всего пер</w:t>
      </w:r>
      <w:r>
        <w:t>иода прохождения ими обучения по программам переподготовки рабочих и служащих по очной форме обучения за счет средств бюджета Республики Татарстан выплачиваются ежегодное пособие на приобретение учебной литературы и письменных принадлежностей и ежемесячное</w:t>
      </w:r>
      <w:r>
        <w:t xml:space="preserve"> пособие согласно размерам и порядку, установленным Кабинетом Министров Республики Татарстан.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1" w:name="sub_803"/>
      <w:bookmarkEnd w:id="8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1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РТ от 12 декабря 2016 г. N </w:t>
      </w:r>
      <w:r>
        <w:rPr>
          <w:shd w:val="clear" w:color="auto" w:fill="F0F0F0"/>
        </w:rPr>
        <w:t xml:space="preserve">96-ЗРТ пункт 3 статьи 8 настоящего Закона изложен в новой редакции, </w:t>
      </w:r>
      <w:hyperlink r:id="rId8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через 10 дней после дня </w:t>
      </w:r>
      <w:hyperlink r:id="rId85" w:history="1">
        <w:r>
          <w:rPr>
            <w:rStyle w:val="a4"/>
            <w:shd w:val="clear" w:color="auto" w:fill="F0F0F0"/>
          </w:rPr>
          <w:t>официальн</w:t>
        </w:r>
        <w:r>
          <w:rPr>
            <w:rStyle w:val="a4"/>
            <w:shd w:val="clear" w:color="auto" w:fill="F0F0F0"/>
          </w:rPr>
          <w:t>ого опубликования</w:t>
        </w:r>
      </w:hyperlink>
      <w:r>
        <w:rPr>
          <w:shd w:val="clear" w:color="auto" w:fill="F0F0F0"/>
        </w:rPr>
        <w:t xml:space="preserve"> названного Закона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F6F70">
      <w:r>
        <w:t>3. Выпускники организаций для детей-сирот и детей, оставшихся без попечения родителей, специальных учебно-воспитательных учреждений открытого и закрытого типов, в которых они обучались и воспитывались за счет средств бюджета Республики Татарстан, выпускник</w:t>
      </w:r>
      <w:r>
        <w:t>и организаций, осуществляющих образовательную деятельность, обучавшиеся по очной форме обучения по основным профессиональным образовательным программам и (или) по программам профессиональной подготовки по профессиям рабочих, должностям служащих за счет сре</w:t>
      </w:r>
      <w:r>
        <w:t>дств бюджета Республики Татарстан или местных бюджетов, - дети-сироты и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</w:t>
      </w:r>
      <w:r>
        <w:t>дителя, за исключением лиц, продолжающих обучение по очной форме обучения по основным профессиональным образовательным программам и (или) по программам профессиональной подготовки по профессиям рабочих, должностям служащих за счет средств бюджета Республик</w:t>
      </w:r>
      <w:r>
        <w:t>и Татарстан или местных бюджетов, обеспечиваются бесплатным комплектом одежды, обуви, мягким инвентарем, оборудованием и единовременным денежным пособием согласно размеру и порядку, установленным Кабинетом Министров Республики Татарстан.</w:t>
      </w:r>
    </w:p>
    <w:p w:rsidR="00000000" w:rsidRDefault="002F6F70">
      <w:r>
        <w:t>Предусмотренные на</w:t>
      </w:r>
      <w:r>
        <w:t xml:space="preserve">стоящим пунктом дополнительные гарантии по социальной поддержке не предоставляются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</w:t>
      </w:r>
      <w:r>
        <w:t>родителей или единственного родителя, в случае, если указанные гарантии уже были им предоставлены за счет средств организации, где они ранее обучались и (или) воспитывались.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2" w:name="sub_8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2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87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РТ от 12 декабря 2016 г. N 96-ЗРТ пункт 4 статьи 8 настоящего Закона изложен в новой редакции, </w:t>
      </w:r>
      <w:hyperlink r:id="rId88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через 10 дней после дня </w:t>
      </w:r>
      <w:hyperlink r:id="rId8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Закона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9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F6F70">
      <w:r>
        <w:t>4. Детям-сиротам, детям, оставшимся без</w:t>
      </w:r>
      <w:r>
        <w:t xml:space="preserve"> попечения родителей, и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очной форме обучения по основным профессиональным образовательным</w:t>
      </w:r>
      <w:r>
        <w:t xml:space="preserve"> программам за счет средств бюджета Республики Татарстан или местных бюджетов, наряду с полным государственным обеспечением предоставляются в порядке, установленном Кабинетом Министров Республики Татарстан, следующие меры социальной поддержки:</w:t>
      </w:r>
    </w:p>
    <w:p w:rsidR="00000000" w:rsidRDefault="002F6F70">
      <w:r>
        <w:t xml:space="preserve">ежемесячная </w:t>
      </w:r>
      <w:r>
        <w:t>стипендия, размер которой увеличивается не менее чем на пятьдесят процентов по сравнению с размером стипендии, установленной для обучающихся в данной образовательной организации;</w:t>
      </w:r>
    </w:p>
    <w:p w:rsidR="00000000" w:rsidRDefault="002F6F70">
      <w:r>
        <w:t>ежегодное пособие на приобретение учебной литературы и письменных принадлежно</w:t>
      </w:r>
      <w:r>
        <w:t>стей в размере трехмесячной государственной социальной стипендии.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3" w:name="sub_8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 дополнена пунктом 4.1 с 13 декабря 2022 г. - </w:t>
      </w:r>
      <w:hyperlink r:id="rId91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</w:t>
      </w:r>
      <w:r>
        <w:rPr>
          <w:shd w:val="clear" w:color="auto" w:fill="F0F0F0"/>
        </w:rPr>
        <w:t>стан от 1 декабря 2022 г. N 89-ЗРТ</w:t>
      </w:r>
    </w:p>
    <w:p w:rsidR="00000000" w:rsidRDefault="002F6F70">
      <w:r>
        <w:t>4.1.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</w:t>
      </w:r>
      <w:r>
        <w:t xml:space="preserve">него общего образования за счет средств бюджета Республики Татарстан или местных бюджетов, наряду с полным государственным обеспечением (за исключением предоставления жилого помещения в порядке, предусмотренном </w:t>
      </w:r>
      <w:hyperlink r:id="rId92" w:history="1">
        <w:r>
          <w:rPr>
            <w:rStyle w:val="a4"/>
          </w:rPr>
          <w:t>Федеральным законом</w:t>
        </w:r>
      </w:hyperlink>
      <w:r>
        <w:t xml:space="preserve"> от 29 декабря 2012 года N 273-ФЗ "Об образовании в Российской Федерации") до завершения их обучения по указанным образовательным программам выплачивается ежегодное пособие на приобретение учебной литературы и пи</w:t>
      </w:r>
      <w:r>
        <w:t>сьменных принадлежностей в размере трехмесячной государственной социальной стипендии.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4" w:name="sub_8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27 февраля 2024 г. - </w:t>
      </w:r>
      <w:hyperlink r:id="rId9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</w:t>
      </w:r>
      <w:r>
        <w:rPr>
          <w:shd w:val="clear" w:color="auto" w:fill="F0F0F0"/>
        </w:rPr>
        <w:t>тарстан от 26 февраля 2024 г. N 4-ЗРТ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>5. Дети-сироты и дети, оставшиеся без попечения родителей, лица из числа детей-сирот и детей, оставшихся без попечения р</w:t>
      </w:r>
      <w:r>
        <w:t xml:space="preserve">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дети-сироты и дети, оставшиеся без попечения </w:t>
      </w:r>
      <w:r>
        <w:t>родителей, лица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</w:t>
      </w:r>
      <w:r>
        <w:t>илых помещений, в случае, если их проживание в ранее занимаемых жилых помещениях признается невозможным, подлежат обеспечению жилыми помещениями специализированного жилищного фонда по договорам найма специализированных жилых помещений в порядке, установлен</w:t>
      </w:r>
      <w:r>
        <w:t xml:space="preserve">ном </w:t>
      </w:r>
      <w:hyperlink r:id="rId95" w:history="1">
        <w:r>
          <w:rPr>
            <w:rStyle w:val="a4"/>
          </w:rPr>
          <w:t>законодательством</w:t>
        </w:r>
      </w:hyperlink>
      <w:r>
        <w:t xml:space="preserve"> Республики Татарстан.</w:t>
      </w:r>
    </w:p>
    <w:p w:rsidR="00000000" w:rsidRDefault="002F6F70">
      <w:bookmarkStart w:id="85" w:name="sub_8052"/>
      <w:r>
        <w:t>Лица, которые относились к категории детей-сирот и детей, оставшихся без попечения родителей, лиц из числа детей-сирот и детей, оставш</w:t>
      </w:r>
      <w:r>
        <w:t>ихся без попечения родителей, и достигли возраста 23 лет, имеют право на однократное предоставление за счет средств бюджета Республики Татарстан выплаты на приобретение благоустроенного жилого помещения в собственность или для полного погашения предоставле</w:t>
      </w:r>
      <w:r>
        <w:t>нного на приобретение жилого помещения кредита (займа) по договору, обязательства заемщика по которому обеспечены ипотекой, в соответствии с законодательством Российской Федерации и законодательством Республики Татарстан.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6" w:name="sub_806"/>
      <w:bookmarkEnd w:id="85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86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сентября 2020 г. - </w:t>
      </w:r>
      <w:hyperlink r:id="rId9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18 июля 2020 года N 41-ЗРТ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97" w:history="1">
        <w:r>
          <w:rPr>
            <w:rStyle w:val="a4"/>
            <w:shd w:val="clear" w:color="auto" w:fill="F0F0F0"/>
          </w:rPr>
          <w:t>См. п</w:t>
        </w:r>
        <w:r>
          <w:rPr>
            <w:rStyle w:val="a4"/>
            <w:shd w:val="clear" w:color="auto" w:fill="F0F0F0"/>
          </w:rPr>
          <w:t>редыдущую редакцию</w:t>
        </w:r>
      </w:hyperlink>
    </w:p>
    <w:p w:rsidR="00000000" w:rsidRDefault="002F6F70">
      <w:r>
        <w:t>6. Гражданам, имеющим детей в возрасте до 18 лет, предоставляются следующие меры социальной поддержки:</w:t>
      </w:r>
    </w:p>
    <w:p w:rsidR="00000000" w:rsidRDefault="002F6F70">
      <w:bookmarkStart w:id="87" w:name="sub_8062"/>
      <w:r>
        <w:t>обеспечение детей первых трех лет жизни специальными молочными продуктами питания и смесями по рецептам врачей, в том числе</w:t>
      </w:r>
      <w:r>
        <w:t xml:space="preserve"> безвозмездно при наличии заболевания, включенного в </w:t>
      </w:r>
      <w:hyperlink r:id="rId98" w:history="1">
        <w:r>
          <w:rPr>
            <w:rStyle w:val="a4"/>
          </w:rPr>
          <w:t>перечень</w:t>
        </w:r>
      </w:hyperlink>
      <w:r>
        <w:t xml:space="preserve"> заболеваний, утверждаемый Кабинетом Министров Республики Татарстан;</w:t>
      </w:r>
    </w:p>
    <w:bookmarkEnd w:id="87"/>
    <w:p w:rsidR="00000000" w:rsidRDefault="002F6F70">
      <w:r>
        <w:t>безвозмездное обеспечение детей первых трех ле</w:t>
      </w:r>
      <w:r>
        <w:t>т жизни лекарственными средствами, перечень которых устанавливается Кабинетом Министров Республики Татарстан;</w:t>
      </w:r>
    </w:p>
    <w:p w:rsidR="00000000" w:rsidRDefault="002F6F70">
      <w:bookmarkStart w:id="88" w:name="sub_864"/>
      <w:r>
        <w:t xml:space="preserve">абзац </w:t>
      </w:r>
      <w:hyperlink r:id="rId99" w:history="1">
        <w:r>
          <w:rPr>
            <w:rStyle w:val="a4"/>
          </w:rPr>
          <w:t>утратил силу</w:t>
        </w:r>
      </w:hyperlink>
      <w:r>
        <w:t>;</w:t>
      </w:r>
    </w:p>
    <w:bookmarkEnd w:id="88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00" w:history="1">
        <w:r>
          <w:rPr>
            <w:rStyle w:val="a4"/>
            <w:shd w:val="clear" w:color="auto" w:fill="F0F0F0"/>
          </w:rPr>
          <w:t>абзаца четвертого пункта 6 статьи 8</w:t>
        </w:r>
      </w:hyperlink>
    </w:p>
    <w:p w:rsidR="00000000" w:rsidRDefault="002F6F70">
      <w:bookmarkStart w:id="89" w:name="sub_865"/>
      <w:r>
        <w:t>предоставление путевок на оздоровление детей в лагерях, санаториях, санаториях-профилакториях;</w:t>
      </w:r>
    </w:p>
    <w:p w:rsidR="00000000" w:rsidRDefault="002F6F70">
      <w:bookmarkStart w:id="90" w:name="sub_866"/>
      <w:bookmarkEnd w:id="89"/>
      <w:r>
        <w:t xml:space="preserve">обеспечение питанием обучающихся </w:t>
      </w:r>
      <w:r>
        <w:t xml:space="preserve">по образовательным программам основного общего и среднего общего образования в государственных и муниципальных общеобразовательных организациях, а также обучающихся в государственных и муниципальных профессиональных образовательных организациях на сумму 3 </w:t>
      </w:r>
      <w:r>
        <w:t>рубля в день на одного учащегося в период обучения.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1" w:name="sub_807"/>
      <w:bookmarkEnd w:id="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1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7 января 2022 г. - </w:t>
      </w:r>
      <w:hyperlink r:id="rId101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27 декабря 2021 </w:t>
      </w:r>
      <w:r>
        <w:rPr>
          <w:shd w:val="clear" w:color="auto" w:fill="F0F0F0"/>
        </w:rPr>
        <w:t>г. N 103-ЗРТ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0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 xml:space="preserve">7. В дополнение к мерам социальной поддержки, указанным в </w:t>
      </w:r>
      <w:hyperlink w:anchor="sub_806" w:history="1">
        <w:r>
          <w:rPr>
            <w:rStyle w:val="a4"/>
          </w:rPr>
          <w:t>пункте 6</w:t>
        </w:r>
      </w:hyperlink>
      <w:r>
        <w:t xml:space="preserve"> настоящей статьи, гражданам, имеющим детей в возрасте </w:t>
      </w:r>
      <w:r>
        <w:t xml:space="preserve">до 18 лет, среднедушевой доход семей которых ниже величины </w:t>
      </w:r>
      <w:hyperlink r:id="rId103" w:history="1">
        <w:r>
          <w:rPr>
            <w:rStyle w:val="a4"/>
          </w:rPr>
          <w:t>прожиточного минимума</w:t>
        </w:r>
      </w:hyperlink>
      <w:r>
        <w:t>, установленной в Республике Татарстан, и уровень имущественной обеспеченности семей которых ниже уровня, у</w:t>
      </w:r>
      <w:r>
        <w:t xml:space="preserve">становленного </w:t>
      </w:r>
      <w:hyperlink w:anchor="sub_1000" w:history="1">
        <w:r>
          <w:rPr>
            <w:rStyle w:val="a4"/>
          </w:rPr>
          <w:t>приложением</w:t>
        </w:r>
      </w:hyperlink>
      <w:r>
        <w:t xml:space="preserve"> к настоящему Закону, предоставляются следующие меры социальной поддержки:</w:t>
      </w:r>
    </w:p>
    <w:p w:rsidR="00000000" w:rsidRDefault="002F6F70">
      <w:bookmarkStart w:id="92" w:name="sub_8072"/>
      <w:r>
        <w:t xml:space="preserve">абзац утратил силу с 1 января 2023 г. - </w:t>
      </w:r>
      <w:hyperlink r:id="rId104" w:history="1">
        <w:r>
          <w:rPr>
            <w:rStyle w:val="a4"/>
          </w:rPr>
          <w:t>Закон</w:t>
        </w:r>
      </w:hyperlink>
      <w:r>
        <w:t xml:space="preserve"> Респ</w:t>
      </w:r>
      <w:r>
        <w:t>ублики Татарстан от 23 декабря 2022 г. N 97-ЗРТ</w:t>
      </w:r>
    </w:p>
    <w:bookmarkEnd w:id="92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bookmarkStart w:id="93" w:name="sub_8073"/>
      <w:r>
        <w:t xml:space="preserve">абзац утратил силу с 1 января 2023 г. - </w:t>
      </w:r>
      <w:hyperlink r:id="rId106" w:history="1">
        <w:r>
          <w:rPr>
            <w:rStyle w:val="a4"/>
          </w:rPr>
          <w:t>Закон</w:t>
        </w:r>
      </w:hyperlink>
      <w:r>
        <w:t xml:space="preserve"> Республики Татарстан от 23 декабря 2022 г. N 97-ЗРТ</w:t>
      </w:r>
    </w:p>
    <w:bookmarkEnd w:id="93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bookmarkStart w:id="94" w:name="sub_8074"/>
      <w:r>
        <w:t>абзац утрати</w:t>
      </w:r>
      <w:r>
        <w:t xml:space="preserve">л силу с 1 января 2023 г. - </w:t>
      </w:r>
      <w:hyperlink r:id="rId108" w:history="1">
        <w:r>
          <w:rPr>
            <w:rStyle w:val="a4"/>
          </w:rPr>
          <w:t>Закон</w:t>
        </w:r>
      </w:hyperlink>
      <w:r>
        <w:t xml:space="preserve"> Республики Татарстан от 23 декабря 2022 г. N 97-ЗРТ</w:t>
      </w:r>
    </w:p>
    <w:bookmarkEnd w:id="94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bookmarkStart w:id="95" w:name="sub_8075"/>
      <w:r>
        <w:t xml:space="preserve">абзац утратил силу с 1 января 2023 г. - </w:t>
      </w:r>
      <w:hyperlink r:id="rId110" w:history="1">
        <w:r>
          <w:rPr>
            <w:rStyle w:val="a4"/>
          </w:rPr>
          <w:t>Закон</w:t>
        </w:r>
      </w:hyperlink>
      <w:r>
        <w:t xml:space="preserve"> Республики Татарстан от 23 декабря 2022 г. N 97-ЗРТ</w:t>
      </w:r>
    </w:p>
    <w:bookmarkEnd w:id="95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bookmarkStart w:id="96" w:name="sub_8076"/>
      <w:r>
        <w:t>безвозмездное обеспечение детей первых трех лет жизни специальными молочными продуктами питания и смесями по рецептам врачей.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7" w:name="sub_808"/>
      <w:bookmarkEnd w:id="96"/>
      <w:r>
        <w:rPr>
          <w:color w:val="000000"/>
          <w:sz w:val="16"/>
          <w:szCs w:val="16"/>
          <w:shd w:val="clear" w:color="auto" w:fill="F0F0F0"/>
        </w:rPr>
        <w:t>Информация об изм</w:t>
      </w:r>
      <w:r>
        <w:rPr>
          <w:color w:val="000000"/>
          <w:sz w:val="16"/>
          <w:szCs w:val="16"/>
          <w:shd w:val="clear" w:color="auto" w:fill="F0F0F0"/>
        </w:rPr>
        <w:t>енениях:</w:t>
      </w:r>
    </w:p>
    <w:bookmarkEnd w:id="97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27 июля 2025 г. - </w:t>
      </w:r>
      <w:hyperlink r:id="rId11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25 июня 2025 г. N 48-ЗРТ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13" w:history="1">
        <w:r>
          <w:rPr>
            <w:rStyle w:val="a4"/>
            <w:shd w:val="clear" w:color="auto" w:fill="F0F0F0"/>
          </w:rPr>
          <w:t>См. бу</w:t>
        </w:r>
        <w:r>
          <w:rPr>
            <w:rStyle w:val="a4"/>
            <w:shd w:val="clear" w:color="auto" w:fill="F0F0F0"/>
          </w:rPr>
          <w:t>дущую редакцию</w:t>
        </w:r>
      </w:hyperlink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23 апреля 2024 г. - </w:t>
      </w:r>
      <w:hyperlink r:id="rId114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12 апреля 2024 г. N 15-ЗРТ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Изменения распространяются на правоотношения, возникшие с 23 января 2024 г.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  <w:hyperlink r:id="rId116" w:history="1">
        <w:r>
          <w:rPr>
            <w:rStyle w:val="a4"/>
            <w:shd w:val="clear" w:color="auto" w:fill="F0F0F0"/>
          </w:rPr>
          <w:t>Постан</w:t>
        </w:r>
        <w:r>
          <w:rPr>
            <w:rStyle w:val="a4"/>
            <w:shd w:val="clear" w:color="auto" w:fill="F0F0F0"/>
          </w:rPr>
          <w:t>овлением</w:t>
        </w:r>
      </w:hyperlink>
      <w:r>
        <w:rPr>
          <w:shd w:val="clear" w:color="auto" w:fill="F0F0F0"/>
        </w:rPr>
        <w:t xml:space="preserve"> Конституционного суда РТ от 27 марта 2013 г. N 52-П пункт 8 статьи 8 настоящего Закона признан соответствующим </w:t>
      </w:r>
      <w:hyperlink r:id="rId117" w:history="1">
        <w:r>
          <w:rPr>
            <w:rStyle w:val="a4"/>
            <w:shd w:val="clear" w:color="auto" w:fill="F0F0F0"/>
          </w:rPr>
          <w:t>Конституции</w:t>
        </w:r>
      </w:hyperlink>
      <w:r>
        <w:rPr>
          <w:shd w:val="clear" w:color="auto" w:fill="F0F0F0"/>
        </w:rPr>
        <w:t xml:space="preserve"> Республики Татарстан</w:t>
      </w:r>
    </w:p>
    <w:p w:rsidR="00000000" w:rsidRDefault="002F6F70">
      <w:r>
        <w:t>8. В дополнение к мерам социаль</w:t>
      </w:r>
      <w:r>
        <w:t xml:space="preserve">ной поддержки, указанным в </w:t>
      </w:r>
      <w:hyperlink w:anchor="sub_806" w:history="1">
        <w:r>
          <w:rPr>
            <w:rStyle w:val="a4"/>
          </w:rPr>
          <w:t>пунктах 6</w:t>
        </w:r>
      </w:hyperlink>
      <w:r>
        <w:t xml:space="preserve"> и </w:t>
      </w:r>
      <w:hyperlink w:anchor="sub_807" w:history="1">
        <w:r>
          <w:rPr>
            <w:rStyle w:val="a4"/>
          </w:rPr>
          <w:t>7</w:t>
        </w:r>
      </w:hyperlink>
      <w:r>
        <w:t xml:space="preserve"> настоящей статьи, гражданам, имеющим в составе семьи трех и более детей, включая приемных, до достижения старшим ребенком возраста 18 лет или возраста 23 лет при усл</w:t>
      </w:r>
      <w:r>
        <w:t>овии его обучения в организации, осуществляющей образовательную деятельность, по очной форме обучения, предоставляются следующие меры социальной поддержки:</w:t>
      </w:r>
    </w:p>
    <w:p w:rsidR="00000000" w:rsidRDefault="002F6F70">
      <w:bookmarkStart w:id="98" w:name="sub_8082"/>
      <w:r>
        <w:t>субсидия одному из родителей или лицу, его заменяющему, на приобретение лекарственных средст</w:t>
      </w:r>
      <w:r>
        <w:t>в для ребенка в возрасте до 6 лет в размере 50 рублей в месяц;</w:t>
      </w:r>
    </w:p>
    <w:p w:rsidR="00000000" w:rsidRDefault="002F6F70">
      <w:bookmarkStart w:id="99" w:name="sub_8083"/>
      <w:bookmarkEnd w:id="98"/>
      <w:r>
        <w:t>субсидия в размере 30 процентов расходов на оплату жилья в пределах социальной нормы площади жилья, установленной законодательством Республики Татарстан. Субсидия предоставляетс</w:t>
      </w:r>
      <w:r>
        <w:t>я независимо от вида жилищного фонда на каждого члена семьи;</w:t>
      </w:r>
    </w:p>
    <w:p w:rsidR="00000000" w:rsidRDefault="002F6F70">
      <w:bookmarkStart w:id="100" w:name="sub_8084"/>
      <w:bookmarkEnd w:id="99"/>
      <w:r>
        <w:t>субсидия в размере 30 процентов расходов на оплату коммунальных услуг в пределах установленных нормативов потребления услуг для населения, а для семей, проживающих в домах, не име</w:t>
      </w:r>
      <w:r>
        <w:t>ющих центрального отопления, - от стоимости топлива, приобретаемого в пределах норм, установленных для продажи населению. Субсидия предоставляется независимо от вида жилищного фонда на каждого члена семьи;</w:t>
      </w:r>
    </w:p>
    <w:p w:rsidR="00000000" w:rsidRDefault="002F6F70">
      <w:bookmarkStart w:id="101" w:name="sub_8085"/>
      <w:bookmarkEnd w:id="100"/>
      <w:r>
        <w:t>ежемесячная субсидия одному из род</w:t>
      </w:r>
      <w:r>
        <w:t>ителей или лицу, его заменяющему, на проезд обучающимся в общеобразовательных организациях до окончания ими обучения, но не более чем до достижения ими возраста 23 лет в размере 120 рублей.</w:t>
      </w:r>
    </w:p>
    <w:bookmarkEnd w:id="101"/>
    <w:p w:rsidR="00000000" w:rsidRDefault="002F6F70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2" w:name="sub_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18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РТ от 20 мая 2013 г. N 37-ЗРТ статья 8.1 настоящего Закона изложена в новой редакции, </w:t>
      </w:r>
      <w:hyperlink r:id="rId119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чер</w:t>
      </w:r>
      <w:r>
        <w:rPr>
          <w:shd w:val="clear" w:color="auto" w:fill="F0F0F0"/>
        </w:rPr>
        <w:t xml:space="preserve">ез 10 дней после дня </w:t>
      </w:r>
      <w:hyperlink r:id="rId12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Закона и </w:t>
      </w:r>
      <w:hyperlink r:id="rId121" w:history="1">
        <w:r>
          <w:rPr>
            <w:rStyle w:val="a4"/>
            <w:shd w:val="clear" w:color="auto" w:fill="F0F0F0"/>
          </w:rPr>
          <w:t>распространяющейся</w:t>
        </w:r>
      </w:hyperlink>
      <w:r>
        <w:rPr>
          <w:shd w:val="clear" w:color="auto" w:fill="F0F0F0"/>
        </w:rPr>
        <w:t xml:space="preserve"> на правоотношения, возникшие</w:t>
      </w:r>
      <w:r>
        <w:rPr>
          <w:shd w:val="clear" w:color="auto" w:fill="F0F0F0"/>
        </w:rPr>
        <w:t xml:space="preserve"> с 1 января 2013 года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22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2F6F70">
      <w:r>
        <w:rPr>
          <w:rStyle w:val="a3"/>
        </w:rPr>
        <w:t>Статья 8.1.</w:t>
      </w:r>
      <w:r>
        <w:t xml:space="preserve"> Меры социальной поддержки лиц, страдающих хронической почечной недостаточностью, онкологическими заболеваниями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3" w:name="sub_8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января 2024 г. - </w:t>
      </w:r>
      <w:hyperlink r:id="rId12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9 декабря 2023 г. N 125-ЗРТ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>1. Лицам, страдающим хронической почечной недостаточностью, производится компенсация расходов по проезду на транспорте к месту прохождения амбулаторного гемодиализа и обратно к месту жительства.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4" w:name="sub_812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104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января 2024 г. - </w:t>
      </w:r>
      <w:hyperlink r:id="rId125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9 декабря 2023 г. N 125-ЗРТ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>2. Лицам, страдающим онкологическими заболеваниями, производится компенсация расходов по проезду на транспорте к месту лечения в медицинские организации государственной системы здравоохранения Республики Татарстан, ок</w:t>
      </w:r>
      <w:r>
        <w:t>азывающие специализированную онкологическую помощь, и обратно к месту жительства.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КМ РТ от 9 октября 2013 г. N </w:t>
      </w:r>
      <w:r>
        <w:rPr>
          <w:shd w:val="clear" w:color="auto" w:fill="F0F0F0"/>
        </w:rPr>
        <w:t>743 "Об утверждении Порядка компенсации лицам, страдающим хронической почечной недостаточностью, получающим лечение методом амбулаторного гемодиализа, расходов по проезду на транспорте к месту прохождения амбулаторного гемодиализа и обратно к месту жительс</w:t>
      </w:r>
      <w:r>
        <w:rPr>
          <w:shd w:val="clear" w:color="auto" w:fill="F0F0F0"/>
        </w:rPr>
        <w:t>тва, и лицам, страдающим онкологическими заболеваниями, расходов по проезду на транспорте к месту лечения в государственные учреждения здравоохранения Республики Татарстан, оказывающие специализированную онкологическую помощь, и обратно к месту жительства"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5" w:name="sub_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28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РТ от 23 июля 2014 г. N 69-ЗРТ настоящий Закон дополнен статьей 8.2, </w:t>
      </w:r>
      <w:hyperlink r:id="rId129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через 10 дней после дня </w:t>
      </w:r>
      <w:hyperlink r:id="rId13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Закона</w:t>
      </w:r>
    </w:p>
    <w:p w:rsidR="00000000" w:rsidRDefault="002F6F70">
      <w:r>
        <w:rPr>
          <w:rStyle w:val="a3"/>
        </w:rPr>
        <w:t>Статья 8.2.</w:t>
      </w:r>
      <w:r>
        <w:t xml:space="preserve"> Меры социальной поддержки инвалидов, страдающих тяжелыми формами хронических заболев</w:t>
      </w:r>
      <w:r>
        <w:t>аний, и семей, имеющих детей-инвалидов, страдающих тяжелыми формами хронических заболеваний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6" w:name="sub_8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31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РТ от 5 декабря 2015 г. N 100-ЗРТ в пункт 1</w:t>
      </w:r>
      <w:r>
        <w:rPr>
          <w:shd w:val="clear" w:color="auto" w:fill="F0F0F0"/>
        </w:rPr>
        <w:t xml:space="preserve"> статьи 8.2 настоящего Закона внесены изменения, </w:t>
      </w:r>
      <w:hyperlink r:id="rId13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2016 года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33" w:history="1">
        <w:r>
          <w:rPr>
            <w:rStyle w:val="a4"/>
            <w:shd w:val="clear" w:color="auto" w:fill="F0F0F0"/>
          </w:rPr>
          <w:t>См. текст пункта в предыдуще</w:t>
        </w:r>
        <w:r>
          <w:rPr>
            <w:rStyle w:val="a4"/>
            <w:shd w:val="clear" w:color="auto" w:fill="F0F0F0"/>
          </w:rPr>
          <w:t>й редакции</w:t>
        </w:r>
      </w:hyperlink>
    </w:p>
    <w:p w:rsidR="00000000" w:rsidRDefault="002F6F70">
      <w:r>
        <w:t xml:space="preserve">1. Инвалидам, страдающим тяжелыми формами хронических заболеваний, указанных в перечне, предусмотренном </w:t>
      </w:r>
      <w:hyperlink r:id="rId134" w:history="1">
        <w:r>
          <w:rPr>
            <w:rStyle w:val="a4"/>
          </w:rPr>
          <w:t>пунктом 4 части 1 статьи 51</w:t>
        </w:r>
      </w:hyperlink>
      <w:r>
        <w:t xml:space="preserve"> Жилищного кодекса Российской Федерац</w:t>
      </w:r>
      <w:r>
        <w:t>ии, а также семьям, имеющим детей-инвалидов, страдающих тяжелыми формами хронических заболеваний, указанных в данном перечне, признанным в установленном порядке нуждающимися в предоставлении жилых помещений по договорам найма жилых помещений жилищного фонд</w:t>
      </w:r>
      <w:r>
        <w:t>а социального использования, вставшим на учет после 1 января 2005 года, предоставляется жилищная субсидия (единовременная денежная выплата) на приобретение жилого помещения.</w:t>
      </w:r>
    </w:p>
    <w:p w:rsidR="00000000" w:rsidRDefault="002F6F70">
      <w:bookmarkStart w:id="107" w:name="sub_822"/>
      <w:r>
        <w:t xml:space="preserve">2. При наличии у инвалидов и детей-инвалидов, указанных в </w:t>
      </w:r>
      <w:hyperlink w:anchor="sub_821" w:history="1">
        <w:r>
          <w:rPr>
            <w:rStyle w:val="a4"/>
          </w:rPr>
          <w:t>пункте 1</w:t>
        </w:r>
      </w:hyperlink>
      <w:r>
        <w:t xml:space="preserve"> настоящей статьи, права на дополнительную жилую площадь, предусмотренного частью шестой </w:t>
      </w:r>
      <w:hyperlink r:id="rId135" w:history="1">
        <w:r>
          <w:rPr>
            <w:rStyle w:val="a4"/>
          </w:rPr>
          <w:t>статьи 17</w:t>
        </w:r>
      </w:hyperlink>
      <w:r>
        <w:t xml:space="preserve"> Федерального закона "О социальной защите инвалидов в Российской Федера</w:t>
      </w:r>
      <w:r>
        <w:t>ции", жилищная субсидия (единовременная денежная выплата) предоставляется с учетом такого права.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8" w:name="sub_823"/>
      <w:bookmarkEnd w:id="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36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РТ от 5 декабря 2015 г. N 100-З</w:t>
      </w:r>
      <w:r>
        <w:rPr>
          <w:shd w:val="clear" w:color="auto" w:fill="F0F0F0"/>
        </w:rPr>
        <w:t xml:space="preserve">РТ пункт 3 статьи 8.2 настоящего Закона изложен в новой редакции, </w:t>
      </w:r>
      <w:hyperlink r:id="rId13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2016 года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38" w:history="1">
        <w:r>
          <w:rPr>
            <w:rStyle w:val="a4"/>
            <w:shd w:val="clear" w:color="auto" w:fill="F0F0F0"/>
          </w:rPr>
          <w:t>См. текст п</w:t>
        </w:r>
        <w:r>
          <w:rPr>
            <w:rStyle w:val="a4"/>
            <w:shd w:val="clear" w:color="auto" w:fill="F0F0F0"/>
          </w:rPr>
          <w:t>ункта в предыдущей редакции</w:t>
        </w:r>
      </w:hyperlink>
    </w:p>
    <w:p w:rsidR="00000000" w:rsidRDefault="002F6F70">
      <w:r>
        <w:t xml:space="preserve">3. </w:t>
      </w:r>
      <w:hyperlink r:id="rId139" w:history="1">
        <w:r>
          <w:rPr>
            <w:rStyle w:val="a4"/>
          </w:rPr>
          <w:t>Порядок</w:t>
        </w:r>
      </w:hyperlink>
      <w:r>
        <w:t xml:space="preserve"> определения размера жилищной субсидии (единовременной денежной выплаты) и </w:t>
      </w:r>
      <w:hyperlink r:id="rId140" w:history="1">
        <w:r>
          <w:rPr>
            <w:rStyle w:val="a4"/>
          </w:rPr>
          <w:t>порядок</w:t>
        </w:r>
      </w:hyperlink>
      <w:r>
        <w:t xml:space="preserve"> ее предоставления утверждаются Кабинетом Министров Республики Татарстан.</w:t>
      </w:r>
    </w:p>
    <w:p w:rsidR="00000000" w:rsidRDefault="002F6F70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9" w:name="sub_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1 января 2019 г. - </w:t>
      </w:r>
      <w:hyperlink r:id="rId141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3 октября 2018 г. N 61-ЗРТ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rPr>
          <w:rStyle w:val="a3"/>
        </w:rPr>
        <w:t>Статья 8.3.</w:t>
      </w:r>
      <w:r>
        <w:t xml:space="preserve"> Меры социальной поддержки одиноко проживающих неработающих собственников жилых помещений, достигших возраста семидесяти лет и старше, а также собственников жилых помещений, достигших возраста семидесяти лет и старше, проживающих в составе семьи, состоящей</w:t>
      </w:r>
      <w:r>
        <w:t xml:space="preserve"> только из совместно проживающих неработающих граждан, достигших возраста 60 и 55 лет (соответственно мужчины и женщины), и (или) неработающих инвалидов I и (или) II групп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0" w:name="sub_8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9 марта 2021 г. - </w:t>
      </w:r>
      <w:hyperlink r:id="rId14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5 марта 2021 г. N 10-ЗРТ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>1. Одиноко проживающим неработающим со</w:t>
      </w:r>
      <w:r>
        <w:t>бственникам жилых помещений, достигшим возраста семидесяти лет и старше, а также собственникам жилых помещений, достигшим возраста семидесяти лет и старше, проживающим в составе семьи, состоящей только из совместно проживающих неработающих граждан пенсионн</w:t>
      </w:r>
      <w:r>
        <w:t>ого возраста и (или) неработающих инвалидов I и (или) II групп, предоставляется компенсация расходов на уплату взноса на капитальный ремонт общего имущества в многоквартирном доме, рассчитанного исходя из минимального размера взноса на капитальный ремонт н</w:t>
      </w:r>
      <w:r>
        <w:t>а один квадратный метр общей площади жилого помещения в месяц, установленного Кабинетом Министров Республики Татарстан, и размера площади жилого помещения, находящегося в его собственности, в пределах регионального стандарта нормативной площади жилого поме</w:t>
      </w:r>
      <w:r>
        <w:t>щения, используемой для расчета субсидий на оплату жилого помещения и коммунальных услуг, в следующих размерах:</w:t>
      </w:r>
    </w:p>
    <w:p w:rsidR="00000000" w:rsidRDefault="002F6F70">
      <w:bookmarkStart w:id="111" w:name="sub_8312"/>
      <w:r>
        <w:t>одиноко проживающим неработающим собственникам жилых помещений, достигшим возраста семидесяти лет, или проживающим в составе семьи, сост</w:t>
      </w:r>
      <w:r>
        <w:t>оящей только из совместно проживающих неработающих граждан пенсионного возраста и (или) неработающих инвалидов I и (или) II групп, собственникам жилых помещений, достигшим возраста семидесяти лет, - в размере пятидесяти процентов;</w:t>
      </w:r>
    </w:p>
    <w:p w:rsidR="00000000" w:rsidRDefault="002F6F70">
      <w:bookmarkStart w:id="112" w:name="sub_8313"/>
      <w:bookmarkEnd w:id="111"/>
      <w:r>
        <w:t>одиноко п</w:t>
      </w:r>
      <w:r>
        <w:t>роживающим неработающим собственникам жилых помещений, достигшим возраста восьмидесяти лет, или проживающим в составе семьи, состоящей только из совместно проживающих неработающих граждан пенсионного возраста и (или) неработающих инвалидов I и (или) II гру</w:t>
      </w:r>
      <w:r>
        <w:t>пп, собственникам жилых помещений, достигшим возраста восьмидесяти лет, - в размере ста процентов.</w:t>
      </w:r>
    </w:p>
    <w:bookmarkEnd w:id="112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Кабинета Министров Республики Татарстан от 22 август</w:t>
      </w:r>
      <w:r>
        <w:rPr>
          <w:shd w:val="clear" w:color="auto" w:fill="F0F0F0"/>
        </w:rPr>
        <w:t>а 2018 г. N 680 "О предоставлении компенсации расходов на уплату взноса на капитальный ремонт общего имущества в многоквартирном доме отдельным категориям граждан в Республике Татарстан"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3" w:name="sub_83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3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8.3 дополнена пун</w:t>
      </w:r>
      <w:r>
        <w:rPr>
          <w:shd w:val="clear" w:color="auto" w:fill="F0F0F0"/>
        </w:rPr>
        <w:t xml:space="preserve">ктом 1.1 с 9 марта 2021 г. - </w:t>
      </w:r>
      <w:hyperlink r:id="rId14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5 марта 2021 г. N 10-ЗРТ</w:t>
      </w:r>
    </w:p>
    <w:p w:rsidR="00000000" w:rsidRDefault="002F6F70">
      <w:r>
        <w:t xml:space="preserve">1.1. Меры социальной поддержки, указанные в </w:t>
      </w:r>
      <w:hyperlink w:anchor="sub_831" w:history="1">
        <w:r>
          <w:rPr>
            <w:rStyle w:val="a4"/>
          </w:rPr>
          <w:t>пункте 1</w:t>
        </w:r>
      </w:hyperlink>
      <w:r>
        <w:t xml:space="preserve"> настоящей статьи, так</w:t>
      </w:r>
      <w:r>
        <w:t>же предоставляются собственникам жилых помещений, достигшим возраста семидесяти лет и старше, проживающим в составе семьи, состоящей только из совместно проживающих неработающих граждан, достигших возраста 60 и 55 лет (соответственно мужчины и женщины), но</w:t>
      </w:r>
      <w:r>
        <w:t xml:space="preserve"> не достигших пенсионного возраста, или проживающим в составе семьи, состоящей из указанной категории граждан и неработающих инвалидов I и (или) II групп, в следующих размерах:</w:t>
      </w:r>
    </w:p>
    <w:p w:rsidR="00000000" w:rsidRDefault="002F6F70">
      <w:r>
        <w:t>собственникам жилых помещений, достигшим возраста семидесяти лет, проживающим в</w:t>
      </w:r>
      <w:r>
        <w:t xml:space="preserve"> составе семьи, состоящей только из совместно проживающих неработающих граждан, достигших возраста 60 и 55 лет (соответственно мужчины и женщины), но не достигших пенсионного возраста, или проживающим в составе семьи, состоящей из указанной категории гражд</w:t>
      </w:r>
      <w:r>
        <w:t>ан и неработающих инвалидов I и (или) II групп, - в размере пятидесяти процентов;</w:t>
      </w:r>
    </w:p>
    <w:p w:rsidR="00000000" w:rsidRDefault="002F6F70">
      <w:r>
        <w:t>собственникам жилых помещений, достигшим возраста восьмидесяти лет, проживающим в составе семьи, состоящей только из совместно проживающих неработающих граждан, достигших воз</w:t>
      </w:r>
      <w:r>
        <w:t>раста 60 и 55 лет (соответственно мужчины и женщины), но не достигших пенсионного возраста, или проживающим в составе семьи, состоящей из указанной категории граждан и неработающих инвалидов I и (или) II групп, - в размере ста процентов.</w:t>
      </w:r>
    </w:p>
    <w:p w:rsidR="00000000" w:rsidRDefault="002F6F70">
      <w:bookmarkStart w:id="114" w:name="sub_832"/>
      <w:r>
        <w:t>2. Если гра</w:t>
      </w:r>
      <w:r>
        <w:t>жданин имеет право на компенсацию расходов на уплату взноса на капитальный ремонт общего имущества в многоквартирном доме в соответствии с настоящей статьей и одновременно на меры социальной поддержки по уплате взноса на капитальный ремонт общего имущества</w:t>
      </w:r>
      <w:r>
        <w:t xml:space="preserve"> в многоквартирном доме по иным основаниям в соответствии с федеральным законодательством, настоящим Законом или иными нормативными правовыми актами, компенсация на уплату взноса на капитальный ремонт предоставляется в виде разницы между ее величиной, расс</w:t>
      </w:r>
      <w:r>
        <w:t>читанной в соответствии с настоящей статьей, и величиной получаемых мер социальной поддержки по уплате взноса на капитальный ремонт по иным основаниям в соответствии с федеральным законодательством, настоящим Законом или иными нормативными правовыми актами</w:t>
      </w:r>
      <w:r>
        <w:t>.</w:t>
      </w:r>
    </w:p>
    <w:bookmarkEnd w:id="114"/>
    <w:p w:rsidR="00000000" w:rsidRDefault="002F6F70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5" w:name="sub_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47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РТ от 3 февраля 2005 г. N 51-ЗРТ в статью 9 настоящего Закона внесены изменения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48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2F6F70">
      <w:r>
        <w:rPr>
          <w:rStyle w:val="a3"/>
        </w:rPr>
        <w:t>Статья 9.</w:t>
      </w:r>
      <w:r>
        <w:t xml:space="preserve"> Предоставление адресной социальной поддержки населения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9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предоставления единого месячного социальн</w:t>
      </w:r>
      <w:r>
        <w:rPr>
          <w:shd w:val="clear" w:color="auto" w:fill="F0F0F0"/>
        </w:rPr>
        <w:t xml:space="preserve">ого проездного билета и единого месячного детского социального проездного билета в Республике Татарстан, утвержденный </w:t>
      </w:r>
      <w:hyperlink r:id="rId15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КМ РТ от 7 апреля 2005 г. N 161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2F6F70">
      <w:pPr>
        <w:pStyle w:val="a6"/>
        <w:rPr>
          <w:shd w:val="clear" w:color="auto" w:fill="F0F0F0"/>
        </w:rPr>
      </w:pPr>
      <w:bookmarkStart w:id="116" w:name="sub_901"/>
      <w:r>
        <w:t xml:space="preserve"> </w:t>
      </w:r>
      <w:hyperlink r:id="rId151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Республики Татарстан от 29 апреля 2024 г. N 27-ЗРТ было установлено, что действие положения абзаца первого пункта 1 с 10 мая 2024 г. до 31 декабря 2024 г. не распространяется:</w:t>
      </w:r>
    </w:p>
    <w:bookmarkEnd w:id="116"/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1) на</w:t>
      </w:r>
      <w:r>
        <w:rPr>
          <w:shd w:val="clear" w:color="auto" w:fill="F0F0F0"/>
        </w:rPr>
        <w:t xml:space="preserve"> лиц, призванных на военную службу по мобилизации в Вооруженные Силы Российской Федерации;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2) на принимающих участие в специальной военной операции лиц из числа военнослужащих, лиц, заключивших контракт о пребывании в добровольческом формировании, лиц, проходящих службу в войсках национальной гвардии Российской Федерации;</w:t>
      </w:r>
    </w:p>
    <w:p w:rsidR="00000000" w:rsidRDefault="002F6F7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3) на родителей, супру</w:t>
      </w:r>
      <w:r>
        <w:rPr>
          <w:shd w:val="clear" w:color="auto" w:fill="F0F0F0"/>
        </w:rPr>
        <w:t>гов, несовершеннолетних детей вышеуказанных лиц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января 2023 г. - </w:t>
      </w:r>
      <w:hyperlink r:id="rId15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4 октября 2022 г. N 67-ЗРТ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 xml:space="preserve">1. Меры социальной поддержки, предусмотренные </w:t>
      </w:r>
      <w:hyperlink w:anchor="sub_4" w:history="1">
        <w:r>
          <w:rPr>
            <w:rStyle w:val="a4"/>
          </w:rPr>
          <w:t>статьями 4-7</w:t>
        </w:r>
      </w:hyperlink>
      <w:r>
        <w:t xml:space="preserve">, </w:t>
      </w:r>
      <w:hyperlink w:anchor="sub_807" w:history="1">
        <w:r>
          <w:rPr>
            <w:rStyle w:val="a4"/>
          </w:rPr>
          <w:t>пунктами 7</w:t>
        </w:r>
      </w:hyperlink>
      <w:r>
        <w:t xml:space="preserve"> и </w:t>
      </w:r>
      <w:hyperlink w:anchor="sub_808" w:history="1">
        <w:r>
          <w:rPr>
            <w:rStyle w:val="a4"/>
          </w:rPr>
          <w:t>8 статьи 8</w:t>
        </w:r>
      </w:hyperlink>
      <w:r>
        <w:t xml:space="preserve">, </w:t>
      </w:r>
      <w:hyperlink w:anchor="sub_81" w:history="1">
        <w:r>
          <w:rPr>
            <w:rStyle w:val="a4"/>
          </w:rPr>
          <w:t>статьями 8.1</w:t>
        </w:r>
      </w:hyperlink>
      <w:r>
        <w:t xml:space="preserve"> и </w:t>
      </w:r>
      <w:hyperlink w:anchor="sub_83" w:history="1">
        <w:r>
          <w:rPr>
            <w:rStyle w:val="a4"/>
          </w:rPr>
          <w:t>8.3</w:t>
        </w:r>
      </w:hyperlink>
      <w:r>
        <w:t xml:space="preserve"> настоящего Закона, предоставляются гражданам, указанным в </w:t>
      </w:r>
      <w:hyperlink w:anchor="sub_2011" w:history="1">
        <w:r>
          <w:rPr>
            <w:rStyle w:val="a4"/>
          </w:rPr>
          <w:t>абзацах втором - пятом</w:t>
        </w:r>
      </w:hyperlink>
      <w:r>
        <w:t xml:space="preserve">, </w:t>
      </w:r>
      <w:hyperlink w:anchor="sub_2018" w:history="1">
        <w:r>
          <w:rPr>
            <w:rStyle w:val="a4"/>
          </w:rPr>
          <w:t>десятом - двенадцатом</w:t>
        </w:r>
      </w:hyperlink>
      <w:r>
        <w:t xml:space="preserve">, </w:t>
      </w:r>
      <w:hyperlink w:anchor="sub_20115" w:history="1">
        <w:r>
          <w:rPr>
            <w:rStyle w:val="a4"/>
          </w:rPr>
          <w:t>пятнадцатом пункта 1 ст</w:t>
        </w:r>
        <w:r>
          <w:rPr>
            <w:rStyle w:val="a4"/>
          </w:rPr>
          <w:t>атьи 2</w:t>
        </w:r>
      </w:hyperlink>
      <w:r>
        <w:t xml:space="preserve"> настоящего Закона, при отсутствии у них задолженности по уплате налогов, сборов и страховых взносов в бюджеты бюджетной системы Российской Федерации.</w:t>
      </w:r>
    </w:p>
    <w:p w:rsidR="00000000" w:rsidRDefault="002F6F70">
      <w:r>
        <w:t>При урегулировании в течение 90 дней со дня обращения за назначением мер социальной поддержки ук</w:t>
      </w:r>
      <w:r>
        <w:t>азанной задолженности предоставление мер социальной поддержки осуществляется со дня обращения за таким назначением.</w:t>
      </w:r>
    </w:p>
    <w:p w:rsidR="00000000" w:rsidRDefault="002F6F70">
      <w:r>
        <w:t xml:space="preserve">Порядок реализации </w:t>
      </w:r>
      <w:hyperlink w:anchor="sub_4" w:history="1">
        <w:r>
          <w:rPr>
            <w:rStyle w:val="a4"/>
          </w:rPr>
          <w:t>статей 4-8.3</w:t>
        </w:r>
      </w:hyperlink>
      <w:r>
        <w:t xml:space="preserve"> настоящего Закона устанавливается Кабинетом Министров Республики Татарстан.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7" w:name="sub_902"/>
      <w:r>
        <w:rPr>
          <w:color w:val="000000"/>
          <w:sz w:val="16"/>
          <w:szCs w:val="16"/>
          <w:shd w:val="clear" w:color="auto" w:fill="F0F0F0"/>
        </w:rPr>
        <w:t>Ин</w:t>
      </w:r>
      <w:r>
        <w:rPr>
          <w:color w:val="000000"/>
          <w:sz w:val="16"/>
          <w:szCs w:val="16"/>
          <w:shd w:val="clear" w:color="auto" w:fill="F0F0F0"/>
        </w:rPr>
        <w:t>формация об изменениях:</w:t>
      </w:r>
    </w:p>
    <w:bookmarkEnd w:id="117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54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РТ от 1 августа 2011 г. N 58-ЗРТ в пункт 2 статьи 9 настоящего Закона внесены изменения, </w:t>
      </w:r>
      <w:hyperlink r:id="rId15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2012 года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5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F6F70">
      <w:r>
        <w:t>2. Гражданину, имеющему одновременно право на получение мер социальной поддержки по нескольк</w:t>
      </w:r>
      <w:r>
        <w:t xml:space="preserve">им основаниям, определенным </w:t>
      </w:r>
      <w:hyperlink w:anchor="sub_4" w:history="1">
        <w:r>
          <w:rPr>
            <w:rStyle w:val="a4"/>
          </w:rPr>
          <w:t>статьями 4-7</w:t>
        </w:r>
      </w:hyperlink>
      <w:r>
        <w:t xml:space="preserve"> настоящего Закона, меры социальной поддержки предоставляются по одному из них по выбору гражданина.</w:t>
      </w:r>
    </w:p>
    <w:p w:rsidR="00000000" w:rsidRDefault="002F6F70">
      <w:bookmarkStart w:id="118" w:name="sub_9022"/>
      <w:r>
        <w:t>Гражданам, имеющим одновременно право на получение мер социальной поддержки в соотве</w:t>
      </w:r>
      <w:r>
        <w:t xml:space="preserve">тствии со </w:t>
      </w:r>
      <w:hyperlink w:anchor="sub_4" w:history="1">
        <w:r>
          <w:rPr>
            <w:rStyle w:val="a4"/>
          </w:rPr>
          <w:t>статьями 4-7</w:t>
        </w:r>
      </w:hyperlink>
      <w:r>
        <w:t xml:space="preserve"> настоящего Закона и федеральными законами, меры социальной поддержки предоставляются по одному из оснований по выбору гражданина, если иное не установлено федеральным законом.</w:t>
      </w:r>
    </w:p>
    <w:p w:rsidR="00000000" w:rsidRDefault="002F6F70">
      <w:bookmarkStart w:id="119" w:name="sub_9023"/>
      <w:bookmarkEnd w:id="118"/>
      <w:r>
        <w:t>Если гражданин одн</w:t>
      </w:r>
      <w:r>
        <w:t>овременно имеет право на ежемесячную денежную выплату по настоящему Закону и по федеральному закону или иному нормативному правовому акту независимо от основания, по которому она устанавливается (за исключением случаев установления ежемесячной денежной вып</w:t>
      </w:r>
      <w:r>
        <w:t xml:space="preserve">латы в соответствии с </w:t>
      </w:r>
      <w:hyperlink r:id="rId157" w:history="1">
        <w:r>
          <w:rPr>
            <w:rStyle w:val="a4"/>
          </w:rPr>
          <w:t>Законом</w:t>
        </w:r>
      </w:hyperlink>
      <w:r>
        <w:t xml:space="preserve"> Российской Федерации "О социальной защите граждан, подвергшихся воздействию радиации вследствие катастрофы на Чернобыльской АЭС" (в редакции </w:t>
      </w:r>
      <w:hyperlink r:id="rId158" w:history="1">
        <w:r>
          <w:rPr>
            <w:rStyle w:val="a4"/>
          </w:rPr>
          <w:t>Закона</w:t>
        </w:r>
      </w:hyperlink>
      <w:r>
        <w:t xml:space="preserve"> Российской Федерации от 18 июня 1992 года N 3061-1), </w:t>
      </w:r>
      <w:hyperlink r:id="rId159" w:history="1">
        <w:r>
          <w:rPr>
            <w:rStyle w:val="a4"/>
          </w:rPr>
          <w:t>Федеральным законом</w:t>
        </w:r>
      </w:hyperlink>
      <w:r>
        <w:t xml:space="preserve"> от 10 января 2002 года N 2-ФЗ "О социальных гарантиях</w:t>
      </w:r>
      <w:r>
        <w:t xml:space="preserve"> гражданам, подвергшимся радиационному воздействию вследствие ядерных испытаний на Семипалатинском полигоне"), ему предоставляется одна ежемесячная денежная выплата либо по настоящему Закону, либо по федеральному закону или иному нормативному правовому акт</w:t>
      </w:r>
      <w:r>
        <w:t>у по выбору гражданина.</w:t>
      </w:r>
    </w:p>
    <w:bookmarkEnd w:id="119"/>
    <w:p w:rsidR="00000000" w:rsidRDefault="002F6F70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0" w:name="sub_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9.1 изменена с 1 января 2024 г. - </w:t>
      </w:r>
      <w:hyperlink r:id="rId16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4 декабря 2023 г. N 121-ЗРТ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rPr>
          <w:rStyle w:val="a3"/>
        </w:rPr>
        <w:t>Статья 9.1.</w:t>
      </w:r>
      <w:r>
        <w:t xml:space="preserve"> Информационное обеспечение адресной социальной поддержки населения в Республике Татарстан</w:t>
      </w:r>
    </w:p>
    <w:p w:rsidR="00000000" w:rsidRDefault="002F6F70">
      <w:r>
        <w:t>Информация о предоставлении в соответствии с настоящим Законом отдельным категориям граждан мер адресной социальной поддержки размещается в государственной информационной системе "Единая централизованная цифровая платформа в социальной сфере". Размещение и</w:t>
      </w:r>
      <w:r>
        <w:t xml:space="preserve"> получение указанной информации в государственной информационной системе "Единая централизованная цифровая платформа в социальной сфере", получение гражданином персонифицированной информации, сформированной в государственной информационной системе "Единая </w:t>
      </w:r>
      <w:r>
        <w:t>централизованная цифровая платформа в социальной сфере", о правах, возникающих в связи с событием, наступление которого предоставляет ему возможность получения мер социальной поддержки, а также информации об условиях их назначения и предоставления осуществ</w:t>
      </w:r>
      <w:r>
        <w:t xml:space="preserve">ляются в соответствии с </w:t>
      </w:r>
      <w:hyperlink r:id="rId162" w:history="1">
        <w:r>
          <w:rPr>
            <w:rStyle w:val="a4"/>
          </w:rPr>
          <w:t>Федеральным законом</w:t>
        </w:r>
      </w:hyperlink>
      <w:r>
        <w:t xml:space="preserve"> от 17 июля 1999 года N 178-ФЗ "О государственной социальной помощи".</w:t>
      </w:r>
    </w:p>
    <w:p w:rsidR="00000000" w:rsidRDefault="002F6F70"/>
    <w:p w:rsidR="00000000" w:rsidRDefault="002F6F70">
      <w:pPr>
        <w:pStyle w:val="1"/>
      </w:pPr>
      <w:bookmarkStart w:id="121" w:name="sub_300"/>
      <w:r>
        <w:t>Глава III. Заключительные положения</w:t>
      </w:r>
    </w:p>
    <w:bookmarkEnd w:id="121"/>
    <w:p w:rsidR="00000000" w:rsidRDefault="002F6F70"/>
    <w:p w:rsidR="00000000" w:rsidRDefault="002F6F70">
      <w:bookmarkStart w:id="122" w:name="sub_10"/>
      <w:r>
        <w:rPr>
          <w:rStyle w:val="a3"/>
        </w:rPr>
        <w:t>Статья 10.</w:t>
      </w:r>
      <w:r>
        <w:t xml:space="preserve"> Обж</w:t>
      </w:r>
      <w:r>
        <w:t>алование отказа в предоставлении мер адресной социальной поддержки населения</w:t>
      </w:r>
    </w:p>
    <w:bookmarkEnd w:id="122"/>
    <w:p w:rsidR="00000000" w:rsidRDefault="002F6F70">
      <w:r>
        <w:t>Отказ в предоставлении мер адресной социальной поддержки населения, определенных настоящим Законом, может быть обжалован в вышестоящий орган, уполномоченный осуществлять соц</w:t>
      </w:r>
      <w:r>
        <w:t>иальную поддержку, и (или) в суд.</w:t>
      </w:r>
    </w:p>
    <w:p w:rsidR="00000000" w:rsidRDefault="002F6F70"/>
    <w:p w:rsidR="00000000" w:rsidRDefault="002F6F70">
      <w:bookmarkStart w:id="123" w:name="sub_11"/>
      <w:r>
        <w:rPr>
          <w:rStyle w:val="a3"/>
        </w:rPr>
        <w:t>Статья 11.</w:t>
      </w:r>
      <w:r>
        <w:t xml:space="preserve"> Вступление в силу настоящего Закона</w:t>
      </w:r>
    </w:p>
    <w:p w:rsidR="00000000" w:rsidRDefault="002F6F70">
      <w:bookmarkStart w:id="124" w:name="sub_1101"/>
      <w:bookmarkEnd w:id="123"/>
      <w:r>
        <w:t>1. Настоящий Закон вступает в силу с 1 января 2005 года, но не ранее чем через 10 дней со дня его официального опубликования.</w:t>
      </w:r>
    </w:p>
    <w:p w:rsidR="00000000" w:rsidRDefault="002F6F70">
      <w:bookmarkStart w:id="125" w:name="sub_1102"/>
      <w:bookmarkEnd w:id="124"/>
      <w:r>
        <w:t xml:space="preserve">2. </w:t>
      </w:r>
      <w:hyperlink w:anchor="sub_12" w:history="1">
        <w:r>
          <w:rPr>
            <w:rStyle w:val="a4"/>
          </w:rPr>
          <w:t>Статья 12</w:t>
        </w:r>
      </w:hyperlink>
      <w:r>
        <w:t xml:space="preserve"> настоящего Закона вступает в силу со </w:t>
      </w:r>
      <w:hyperlink r:id="rId163" w:history="1">
        <w:r>
          <w:rPr>
            <w:rStyle w:val="a4"/>
          </w:rPr>
          <w:t>дня его официального опубликования</w:t>
        </w:r>
      </w:hyperlink>
      <w:r>
        <w:t>.</w:t>
      </w:r>
    </w:p>
    <w:bookmarkEnd w:id="125"/>
    <w:p w:rsidR="00000000" w:rsidRDefault="002F6F70"/>
    <w:p w:rsidR="00000000" w:rsidRDefault="002F6F70">
      <w:bookmarkStart w:id="126" w:name="sub_12"/>
      <w:r>
        <w:rPr>
          <w:rStyle w:val="a3"/>
        </w:rPr>
        <w:t>Статья 12.</w:t>
      </w:r>
      <w:r>
        <w:t xml:space="preserve"> Приведение в соответствие нормативных правовых актов Р</w:t>
      </w:r>
      <w:r>
        <w:t>еспублики Татарстан</w:t>
      </w:r>
    </w:p>
    <w:bookmarkEnd w:id="126"/>
    <w:p w:rsidR="00000000" w:rsidRDefault="002F6F70">
      <w:r>
        <w:t>Кабинету Министров Республики Татарстан до 1 января 2005 года привести свои нормативные правовые акты в соответствие с настоящим Законом.</w:t>
      </w:r>
    </w:p>
    <w:p w:rsidR="00000000" w:rsidRDefault="002F6F70"/>
    <w:p w:rsidR="00000000" w:rsidRDefault="002F6F70">
      <w:bookmarkStart w:id="127" w:name="sub_13"/>
      <w:r>
        <w:rPr>
          <w:rStyle w:val="a3"/>
        </w:rPr>
        <w:t>Статья 13.</w:t>
      </w:r>
      <w:r>
        <w:t xml:space="preserve"> Признание утратившими силу отдельных законодательных актов Республики Тата</w:t>
      </w:r>
      <w:r>
        <w:t>рстан</w:t>
      </w:r>
    </w:p>
    <w:bookmarkEnd w:id="127"/>
    <w:p w:rsidR="00000000" w:rsidRDefault="002F6F70">
      <w:r>
        <w:t xml:space="preserve">Со дня </w:t>
      </w:r>
      <w:hyperlink w:anchor="sub_11" w:history="1">
        <w:r>
          <w:rPr>
            <w:rStyle w:val="a4"/>
          </w:rPr>
          <w:t>вступления в силу</w:t>
        </w:r>
      </w:hyperlink>
      <w:r>
        <w:t xml:space="preserve"> настоящего Закона признать утратившими силу:</w:t>
      </w:r>
    </w:p>
    <w:p w:rsidR="00000000" w:rsidRDefault="002F6F70">
      <w:hyperlink r:id="rId164" w:history="1">
        <w:r>
          <w:rPr>
            <w:rStyle w:val="a4"/>
          </w:rPr>
          <w:t>Закон</w:t>
        </w:r>
      </w:hyperlink>
      <w:r>
        <w:t xml:space="preserve"> Республики Татарстан от 20 июля 1994 года N 2192-ХП "О дополнительных льгот</w:t>
      </w:r>
      <w:r>
        <w:t>ах и социальных гарантиях граждан Республики Татарстан, награжденных медалью "За победу над Германией в 1941-1945 годах" или медалью "За победу над Японией";</w:t>
      </w:r>
    </w:p>
    <w:p w:rsidR="00000000" w:rsidRDefault="002F6F70">
      <w:hyperlink r:id="rId165" w:history="1">
        <w:r>
          <w:rPr>
            <w:rStyle w:val="a4"/>
          </w:rPr>
          <w:t>Закон</w:t>
        </w:r>
      </w:hyperlink>
      <w:r>
        <w:t xml:space="preserve"> Республики Татарстан от</w:t>
      </w:r>
      <w:r>
        <w:t xml:space="preserve"> 24 июня 2002 года N 2-ЗРТ "О внесении дополнения в Закон Республики Татарстан "О дополнительных льготах и социальных гарантиях граждан Республики Татарстан, награжденных медалью "За победу над Германией в 1941-1945 годах" или медалью "За победу над Японие</w:t>
      </w:r>
      <w:r>
        <w:t>й".</w:t>
      </w:r>
    </w:p>
    <w:p w:rsidR="00000000" w:rsidRDefault="002F6F7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F6F70">
            <w:pPr>
              <w:pStyle w:val="ac"/>
            </w:pPr>
            <w:r>
              <w:t>Президент Республики Татарстан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F6F70">
            <w:pPr>
              <w:pStyle w:val="aa"/>
              <w:jc w:val="right"/>
            </w:pPr>
            <w:r>
              <w:t>М.Ш.Шаймиев</w:t>
            </w:r>
          </w:p>
        </w:tc>
      </w:tr>
    </w:tbl>
    <w:p w:rsidR="00000000" w:rsidRDefault="002F6F70"/>
    <w:p w:rsidR="00000000" w:rsidRDefault="002F6F70">
      <w:pPr>
        <w:pStyle w:val="ac"/>
      </w:pPr>
      <w:r>
        <w:t>г.Казань, 8 декабря 2004 года, N 63-ЗРТ</w:t>
      </w:r>
    </w:p>
    <w:p w:rsidR="00000000" w:rsidRDefault="002F6F70"/>
    <w:p w:rsidR="00000000" w:rsidRDefault="002F6F70"/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8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Закон дополнен приложением с 1 апреля 2019 г. - </w:t>
      </w:r>
      <w:hyperlink r:id="rId16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20 декабря 2018 г. N 107-ЗРТ</w:t>
      </w:r>
    </w:p>
    <w:p w:rsidR="00000000" w:rsidRDefault="002F6F70">
      <w:pPr>
        <w:ind w:firstLine="698"/>
        <w:jc w:val="right"/>
      </w:pPr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807" w:history="1">
        <w:r>
          <w:rPr>
            <w:rStyle w:val="a4"/>
          </w:rPr>
          <w:t>Закону</w:t>
        </w:r>
      </w:hyperlink>
      <w:r>
        <w:rPr>
          <w:rStyle w:val="a3"/>
        </w:rPr>
        <w:t xml:space="preserve"> Республики Татарстан "Об адресной социальной</w:t>
      </w:r>
      <w:r>
        <w:rPr>
          <w:rStyle w:val="a3"/>
        </w:rPr>
        <w:br/>
        <w:t>поддержке населения в Республике Татарстан"</w:t>
      </w:r>
    </w:p>
    <w:p w:rsidR="00000000" w:rsidRDefault="002F6F70"/>
    <w:p w:rsidR="00000000" w:rsidRDefault="002F6F70">
      <w:pPr>
        <w:pStyle w:val="1"/>
      </w:pPr>
      <w:r>
        <w:t>Уровень имущественной обеспеченности семьи (гражданина)</w:t>
      </w:r>
    </w:p>
    <w:p w:rsidR="00000000" w:rsidRDefault="002F6F70">
      <w:pPr>
        <w:pStyle w:val="ab"/>
      </w:pPr>
      <w:r>
        <w:t>С изменениями и дополнениями от:</w:t>
      </w:r>
    </w:p>
    <w:p w:rsidR="00000000" w:rsidRDefault="002F6F7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февраля 2022 г.</w:t>
      </w:r>
    </w:p>
    <w:p w:rsidR="00000000" w:rsidRDefault="002F6F70"/>
    <w:p w:rsidR="00000000" w:rsidRDefault="002F6F70">
      <w:r>
        <w:t>Под уровнем имущественной обеспеченности семьи (гражданина) понимается наличие в собственности членов семьи (гражданина) имущества, указанного в одном или нескольких из следующих пунктов:</w:t>
      </w:r>
    </w:p>
    <w:p w:rsidR="00000000" w:rsidRDefault="002F6F70">
      <w:bookmarkStart w:id="129" w:name="sub_1001"/>
      <w:r>
        <w:t>а) жил</w:t>
      </w:r>
      <w:r>
        <w:t>ого помещения (части жилого помещения), подлежащего государственной регистрации в соответствии с законодательством Российской Федерации, площадь которого в расчете на каждого члена семьи превышает 40 квадратных метров. В расчете площади жилого помещения не</w:t>
      </w:r>
      <w:r>
        <w:t xml:space="preserve"> учитывается площадь жилого помещения (в том числе площадь отдельного изолированного жилого помещения в квартире), занимаемая членом семьи, страдающим тяжелой формой хронического заболевания, указанного в перечне, предусмотренном </w:t>
      </w:r>
      <w:hyperlink r:id="rId167" w:history="1">
        <w:r>
          <w:rPr>
            <w:rStyle w:val="a4"/>
          </w:rPr>
          <w:t>пунктом 4 части 1 статьи 51</w:t>
        </w:r>
      </w:hyperlink>
      <w:r>
        <w:t xml:space="preserve"> Жилищного кодекса Российской Федерации, при котором совместное проживание с ним в соответствии с законодательством невозможно, а также жилое помещение, признанное в установленном п</w:t>
      </w:r>
      <w:r>
        <w:t>орядке непригодным для проживания;</w:t>
      </w:r>
    </w:p>
    <w:p w:rsidR="00000000" w:rsidRDefault="002F6F70">
      <w:bookmarkStart w:id="130" w:name="sub_1002"/>
      <w:bookmarkEnd w:id="129"/>
      <w:r>
        <w:t>б) двух и более жилых помещений (частей жилых помещений), подлежащих государственной регистрации в соответствии с законодательством Российской Федерации, суммарная площадь которых в расчете на одиноко прож</w:t>
      </w:r>
      <w:r>
        <w:t>ивающего гражданина превышает 40 квадратных метров, а на семью, состоящую из двух и более человек, превышает 23 квадратных метра на каждого члена семьи. В расчете площади жилых помещений не учитывается площадь жилого помещения (в том числе площадь отдельно</w:t>
      </w:r>
      <w:r>
        <w:t xml:space="preserve">го изолированного жилого помещения в квартире), занимаемая членом семьи, страдающим тяжелой формой хронического заболевания, указанного в перечне, предусмотренном </w:t>
      </w:r>
      <w:hyperlink r:id="rId168" w:history="1">
        <w:r>
          <w:rPr>
            <w:rStyle w:val="a4"/>
          </w:rPr>
          <w:t>пунктом 4 части 1 стат</w:t>
        </w:r>
        <w:r>
          <w:rPr>
            <w:rStyle w:val="a4"/>
          </w:rPr>
          <w:t>ьи 51</w:t>
        </w:r>
      </w:hyperlink>
      <w:r>
        <w:t xml:space="preserve"> Жилищного кодекса Российской Федерации, при котором совместное проживание с ним в соответствии с законодательством невозможно, а также жилые помещения, признанные в установленном порядке непригодными для проживания;</w:t>
      </w:r>
    </w:p>
    <w:p w:rsidR="00000000" w:rsidRDefault="002F6F7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1" w:name="sub_1003"/>
      <w:bookmarkEnd w:id="130"/>
      <w:r>
        <w:rPr>
          <w:color w:val="000000"/>
          <w:sz w:val="16"/>
          <w:szCs w:val="16"/>
          <w:shd w:val="clear" w:color="auto" w:fill="F0F0F0"/>
        </w:rPr>
        <w:t>Информация об и</w:t>
      </w:r>
      <w:r>
        <w:rPr>
          <w:color w:val="000000"/>
          <w:sz w:val="16"/>
          <w:szCs w:val="16"/>
          <w:shd w:val="clear" w:color="auto" w:fill="F0F0F0"/>
        </w:rPr>
        <w:t>зменениях:</w:t>
      </w:r>
    </w:p>
    <w:bookmarkEnd w:id="131"/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"в" изменен с 5 марта 2022 г. - </w:t>
      </w:r>
      <w:hyperlink r:id="rId16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Республики Татарстан от 21 февраля 2022 г. N 1-ЗРТ</w:t>
      </w:r>
    </w:p>
    <w:p w:rsidR="00000000" w:rsidRDefault="002F6F70">
      <w:pPr>
        <w:pStyle w:val="a7"/>
        <w:rPr>
          <w:shd w:val="clear" w:color="auto" w:fill="F0F0F0"/>
        </w:rPr>
      </w:pPr>
      <w:r>
        <w:t xml:space="preserve"> </w:t>
      </w:r>
      <w:hyperlink r:id="rId17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F6F70">
      <w:r>
        <w:t>в) здания, строения, сооружения (части здания, строения, сооружения), подлежащих государственной регистрации в соответствии с законодательством Российской Федерации и не являющихся жилым помещением (за исключением объектов недви</w:t>
      </w:r>
      <w:r>
        <w:t>жимого имущества, предназначенных для размещения транспортных средств (гараж, машино-место), хозяйственных построек, расположенных на земельных участках, предназначенных для индивидуального жилищного строительства, ведения личного подсобного хозяйства, сад</w:t>
      </w:r>
      <w:r>
        <w:t>овых земельных участках, хозяйственных построек, площадь которых не превышает 15 квадратных метров, расположенных на иных земельных участках, нежилых помещений, площадь которых не превышает 15 квадратных метров, расположенных в многоквартирных домах, гараж</w:t>
      </w:r>
      <w:r>
        <w:t xml:space="preserve">ных комплексах, а также объектов, перечисленных в </w:t>
      </w:r>
      <w:hyperlink w:anchor="sub_1004" w:history="1">
        <w:r>
          <w:rPr>
            <w:rStyle w:val="a4"/>
          </w:rPr>
          <w:t>пункте "г"</w:t>
        </w:r>
      </w:hyperlink>
      <w:r>
        <w:t xml:space="preserve"> настоящего приложения);</w:t>
      </w:r>
    </w:p>
    <w:p w:rsidR="00000000" w:rsidRDefault="002F6F70">
      <w:bookmarkStart w:id="132" w:name="sub_1004"/>
      <w:r>
        <w:t>г) одного или нескольких садовых домов, объектов дачного (садового) строительства, подлежащих государственной регистрации в соответствии с законодательством Российской Федерации, не являющихся хозяйственными постройками, суммарная площадь которых в расчете</w:t>
      </w:r>
      <w:r>
        <w:t xml:space="preserve"> на одного члена семьи превышает 40 квадратных метров;</w:t>
      </w:r>
    </w:p>
    <w:p w:rsidR="00000000" w:rsidRDefault="002F6F70">
      <w:bookmarkStart w:id="133" w:name="sub_1005"/>
      <w:bookmarkEnd w:id="132"/>
      <w:r>
        <w:t>д) одного или нескольких земельных участков, подлежащих государственной регистрации в соответствии с законодательством Российской Федерации, площадь (суммарная площадь) которых превышае</w:t>
      </w:r>
      <w:r>
        <w:t>т 0,2 гектара в расчете на одного члена семьи;</w:t>
      </w:r>
    </w:p>
    <w:p w:rsidR="00000000" w:rsidRDefault="002F6F70">
      <w:bookmarkStart w:id="134" w:name="sub_1006"/>
      <w:bookmarkEnd w:id="133"/>
      <w:r>
        <w:t>е) автомобиля, автобуса, самоходной машины, механизма на пневматическом и гусеничном ходу, самолета, вертолета, теплохода, яхты, парусного судна, катера, снегохода, мотосаней, гидроцикла, несам</w:t>
      </w:r>
      <w:r>
        <w:t>оходного буксируемого судна, другого водного и воздушного транспортного средства, зарегистрированного в соответствии с законодательством Российской Федерации (за исключением легкового автомобиля, а также автомобиля, имеющего более пяти мест для сидения и п</w:t>
      </w:r>
      <w:r>
        <w:t>олученного (приобретенного) многодетной семьей с четырьмя и более детьми);</w:t>
      </w:r>
    </w:p>
    <w:p w:rsidR="00000000" w:rsidRDefault="002F6F70">
      <w:bookmarkStart w:id="135" w:name="sub_1007"/>
      <w:bookmarkEnd w:id="134"/>
      <w:r>
        <w:t>ж) двух и более легковых автомобилей, год выпуска одного из которых не превышает трех лет на день обращения (за исключением легкового автомобиля, специально оборудов</w:t>
      </w:r>
      <w:r>
        <w:t>анного для использования инвалидом, легкового автомобиля, имеющего более пяти мест для сидения и полученного (приобретенного) многодетной семьей с четырьмя и более детьми).</w:t>
      </w:r>
    </w:p>
    <w:bookmarkEnd w:id="135"/>
    <w:p w:rsidR="00000000" w:rsidRDefault="002F6F70"/>
    <w:sectPr w:rsidR="00000000">
      <w:headerReference w:type="default" r:id="rId171"/>
      <w:footerReference w:type="default" r:id="rId17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F6F70">
      <w:r>
        <w:separator/>
      </w:r>
    </w:p>
  </w:endnote>
  <w:endnote w:type="continuationSeparator" w:id="0">
    <w:p w:rsidR="00000000" w:rsidRDefault="002F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2F6F7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01.07.2025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F6F7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F6F7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F6F70">
      <w:r>
        <w:separator/>
      </w:r>
    </w:p>
  </w:footnote>
  <w:footnote w:type="continuationSeparator" w:id="0">
    <w:p w:rsidR="00000000" w:rsidRDefault="002F6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F6F7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Закон РТ от 8 декабря 2004 г. N 63-ЗРТ "Об адресной социальной поддержке населения в Республике Татарстан"…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70"/>
    <w:rsid w:val="002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58FB06F-31D0-4B60-98AE-2B8C46F8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ternet.garant.ru/document/redirect/8108000/0" TargetMode="External"/><Relationship Id="rId21" Type="http://schemas.openxmlformats.org/officeDocument/2006/relationships/hyperlink" Target="https://internet.garant.ru/document/redirect/22516135/4" TargetMode="External"/><Relationship Id="rId42" Type="http://schemas.openxmlformats.org/officeDocument/2006/relationships/hyperlink" Target="https://internet.garant.ru/document/redirect/70552688/16" TargetMode="External"/><Relationship Id="rId63" Type="http://schemas.openxmlformats.org/officeDocument/2006/relationships/hyperlink" Target="https://internet.garant.ru/document/redirect/12125128/0" TargetMode="External"/><Relationship Id="rId84" Type="http://schemas.openxmlformats.org/officeDocument/2006/relationships/hyperlink" Target="https://internet.garant.ru/document/redirect/22551470/2" TargetMode="External"/><Relationship Id="rId138" Type="http://schemas.openxmlformats.org/officeDocument/2006/relationships/hyperlink" Target="https://internet.garant.ru/document/redirect/22537835/823" TargetMode="External"/><Relationship Id="rId159" Type="http://schemas.openxmlformats.org/officeDocument/2006/relationships/hyperlink" Target="https://internet.garant.ru/document/redirect/12125351/0" TargetMode="External"/><Relationship Id="rId170" Type="http://schemas.openxmlformats.org/officeDocument/2006/relationships/hyperlink" Target="https://internet.garant.ru/document/redirect/22593618/1003" TargetMode="External"/><Relationship Id="rId107" Type="http://schemas.openxmlformats.org/officeDocument/2006/relationships/hyperlink" Target="https://internet.garant.ru/document/redirect/404938163/8073" TargetMode="External"/><Relationship Id="rId11" Type="http://schemas.openxmlformats.org/officeDocument/2006/relationships/hyperlink" Target="https://internet.garant.ru/document/redirect/8226319/0" TargetMode="External"/><Relationship Id="rId32" Type="http://schemas.openxmlformats.org/officeDocument/2006/relationships/hyperlink" Target="https://internet.garant.ru/document/redirect/22537834/2" TargetMode="External"/><Relationship Id="rId53" Type="http://schemas.openxmlformats.org/officeDocument/2006/relationships/hyperlink" Target="https://internet.garant.ru/document/redirect/12125128/0" TargetMode="External"/><Relationship Id="rId74" Type="http://schemas.openxmlformats.org/officeDocument/2006/relationships/hyperlink" Target="https://internet.garant.ru/document/redirect/404947129/8" TargetMode="External"/><Relationship Id="rId128" Type="http://schemas.openxmlformats.org/officeDocument/2006/relationships/hyperlink" Target="https://internet.garant.ru/document/redirect/22516135/5" TargetMode="External"/><Relationship Id="rId149" Type="http://schemas.openxmlformats.org/officeDocument/2006/relationships/hyperlink" Target="https://internet.garant.ru/document/redirect/8121541/10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internet.garant.ru/document/redirect/34597764/0" TargetMode="External"/><Relationship Id="rId160" Type="http://schemas.openxmlformats.org/officeDocument/2006/relationships/hyperlink" Target="https://internet.garant.ru/document/redirect/408122003/5" TargetMode="External"/><Relationship Id="rId22" Type="http://schemas.openxmlformats.org/officeDocument/2006/relationships/hyperlink" Target="https://internet.garant.ru/document/redirect/22516135/2" TargetMode="External"/><Relationship Id="rId43" Type="http://schemas.openxmlformats.org/officeDocument/2006/relationships/hyperlink" Target="https://internet.garant.ru/document/redirect/12125146/0" TargetMode="External"/><Relationship Id="rId64" Type="http://schemas.openxmlformats.org/officeDocument/2006/relationships/hyperlink" Target="https://internet.garant.ru/document/redirect/22573663/134" TargetMode="External"/><Relationship Id="rId118" Type="http://schemas.openxmlformats.org/officeDocument/2006/relationships/hyperlink" Target="https://internet.garant.ru/document/redirect/34592486/12" TargetMode="External"/><Relationship Id="rId139" Type="http://schemas.openxmlformats.org/officeDocument/2006/relationships/hyperlink" Target="https://internet.garant.ru/document/redirect/22539825/100" TargetMode="External"/><Relationship Id="rId85" Type="http://schemas.openxmlformats.org/officeDocument/2006/relationships/hyperlink" Target="https://internet.garant.ru/document/redirect/22651470/0" TargetMode="External"/><Relationship Id="rId150" Type="http://schemas.openxmlformats.org/officeDocument/2006/relationships/hyperlink" Target="https://internet.garant.ru/document/redirect/8121541/0" TargetMode="External"/><Relationship Id="rId171" Type="http://schemas.openxmlformats.org/officeDocument/2006/relationships/header" Target="header1.xml"/><Relationship Id="rId12" Type="http://schemas.openxmlformats.org/officeDocument/2006/relationships/hyperlink" Target="https://internet.garant.ru/document/redirect/8126320/2" TargetMode="External"/><Relationship Id="rId33" Type="http://schemas.openxmlformats.org/officeDocument/2006/relationships/hyperlink" Target="https://internet.garant.ru/document/redirect/8108000/0" TargetMode="External"/><Relationship Id="rId108" Type="http://schemas.openxmlformats.org/officeDocument/2006/relationships/hyperlink" Target="https://internet.garant.ru/document/redirect/406003385/11" TargetMode="External"/><Relationship Id="rId129" Type="http://schemas.openxmlformats.org/officeDocument/2006/relationships/hyperlink" Target="https://internet.garant.ru/document/redirect/22516135/2" TargetMode="External"/><Relationship Id="rId54" Type="http://schemas.openxmlformats.org/officeDocument/2006/relationships/hyperlink" Target="https://internet.garant.ru/document/redirect/22573663/132" TargetMode="External"/><Relationship Id="rId75" Type="http://schemas.openxmlformats.org/officeDocument/2006/relationships/hyperlink" Target="https://internet.garant.ru/document/redirect/22551470/122" TargetMode="External"/><Relationship Id="rId96" Type="http://schemas.openxmlformats.org/officeDocument/2006/relationships/hyperlink" Target="https://internet.garant.ru/document/redirect/74399941/1" TargetMode="External"/><Relationship Id="rId140" Type="http://schemas.openxmlformats.org/officeDocument/2006/relationships/hyperlink" Target="https://internet.garant.ru/document/redirect/22539825/200" TargetMode="External"/><Relationship Id="rId161" Type="http://schemas.openxmlformats.org/officeDocument/2006/relationships/hyperlink" Target="https://internet.garant.ru/document/redirect/404946013/9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internet.garant.ru/document/redirect/22616135/0" TargetMode="External"/><Relationship Id="rId28" Type="http://schemas.openxmlformats.org/officeDocument/2006/relationships/hyperlink" Target="https://internet.garant.ru/document/redirect/8140522/2" TargetMode="External"/><Relationship Id="rId49" Type="http://schemas.openxmlformats.org/officeDocument/2006/relationships/hyperlink" Target="https://internet.garant.ru/document/redirect/22573663/131" TargetMode="External"/><Relationship Id="rId114" Type="http://schemas.openxmlformats.org/officeDocument/2006/relationships/hyperlink" Target="https://internet.garant.ru/document/redirect/408873681/122" TargetMode="External"/><Relationship Id="rId119" Type="http://schemas.openxmlformats.org/officeDocument/2006/relationships/hyperlink" Target="https://internet.garant.ru/document/redirect/34592486/2" TargetMode="External"/><Relationship Id="rId44" Type="http://schemas.openxmlformats.org/officeDocument/2006/relationships/hyperlink" Target="https://internet.garant.ru/document/redirect/12125128/0" TargetMode="External"/><Relationship Id="rId60" Type="http://schemas.openxmlformats.org/officeDocument/2006/relationships/hyperlink" Target="https://internet.garant.ru/document/redirect/22575848/5103" TargetMode="External"/><Relationship Id="rId65" Type="http://schemas.openxmlformats.org/officeDocument/2006/relationships/hyperlink" Target="https://internet.garant.ru/document/redirect/22575848/5104" TargetMode="External"/><Relationship Id="rId81" Type="http://schemas.openxmlformats.org/officeDocument/2006/relationships/hyperlink" Target="https://internet.garant.ru/document/redirect/404946013/8021" TargetMode="External"/><Relationship Id="rId86" Type="http://schemas.openxmlformats.org/officeDocument/2006/relationships/hyperlink" Target="https://internet.garant.ru/document/redirect/22551471/803" TargetMode="External"/><Relationship Id="rId130" Type="http://schemas.openxmlformats.org/officeDocument/2006/relationships/hyperlink" Target="https://internet.garant.ru/document/redirect/22616135/0" TargetMode="External"/><Relationship Id="rId135" Type="http://schemas.openxmlformats.org/officeDocument/2006/relationships/hyperlink" Target="https://internet.garant.ru/document/redirect/10164504/17" TargetMode="External"/><Relationship Id="rId151" Type="http://schemas.openxmlformats.org/officeDocument/2006/relationships/hyperlink" Target="https://internet.garant.ru/document/redirect/408961513/0" TargetMode="External"/><Relationship Id="rId156" Type="http://schemas.openxmlformats.org/officeDocument/2006/relationships/hyperlink" Target="https://internet.garant.ru/document/redirect/34577149/902" TargetMode="External"/><Relationship Id="rId172" Type="http://schemas.openxmlformats.org/officeDocument/2006/relationships/footer" Target="footer1.xml"/><Relationship Id="rId13" Type="http://schemas.openxmlformats.org/officeDocument/2006/relationships/hyperlink" Target="https://internet.garant.ru/document/redirect/408873681/11" TargetMode="External"/><Relationship Id="rId18" Type="http://schemas.openxmlformats.org/officeDocument/2006/relationships/hyperlink" Target="https://internet.garant.ru/document/redirect/400417306/111" TargetMode="External"/><Relationship Id="rId39" Type="http://schemas.openxmlformats.org/officeDocument/2006/relationships/hyperlink" Target="https://internet.garant.ru/document/redirect/8140523/5" TargetMode="External"/><Relationship Id="rId109" Type="http://schemas.openxmlformats.org/officeDocument/2006/relationships/hyperlink" Target="https://internet.garant.ru/document/redirect/404938163/8074" TargetMode="External"/><Relationship Id="rId34" Type="http://schemas.openxmlformats.org/officeDocument/2006/relationships/hyperlink" Target="https://internet.garant.ru/document/redirect/8156688/1" TargetMode="External"/><Relationship Id="rId50" Type="http://schemas.openxmlformats.org/officeDocument/2006/relationships/hyperlink" Target="https://internet.garant.ru/document/redirect/22575848/5101" TargetMode="External"/><Relationship Id="rId55" Type="http://schemas.openxmlformats.org/officeDocument/2006/relationships/hyperlink" Target="https://internet.garant.ru/document/redirect/22575848/5102" TargetMode="External"/><Relationship Id="rId76" Type="http://schemas.openxmlformats.org/officeDocument/2006/relationships/hyperlink" Target="https://internet.garant.ru/document/redirect/22551470/2" TargetMode="External"/><Relationship Id="rId97" Type="http://schemas.openxmlformats.org/officeDocument/2006/relationships/hyperlink" Target="https://internet.garant.ru/document/redirect/22592547/806" TargetMode="External"/><Relationship Id="rId104" Type="http://schemas.openxmlformats.org/officeDocument/2006/relationships/hyperlink" Target="https://internet.garant.ru/document/redirect/406003385/11" TargetMode="External"/><Relationship Id="rId120" Type="http://schemas.openxmlformats.org/officeDocument/2006/relationships/hyperlink" Target="https://internet.garant.ru/document/redirect/34692486/0" TargetMode="External"/><Relationship Id="rId125" Type="http://schemas.openxmlformats.org/officeDocument/2006/relationships/hyperlink" Target="https://internet.garant.ru/document/redirect/408164663/12" TargetMode="External"/><Relationship Id="rId141" Type="http://schemas.openxmlformats.org/officeDocument/2006/relationships/hyperlink" Target="https://internet.garant.ru/document/redirect/22573663/161" TargetMode="External"/><Relationship Id="rId146" Type="http://schemas.openxmlformats.org/officeDocument/2006/relationships/hyperlink" Target="https://internet.garant.ru/document/redirect/400417306/122" TargetMode="External"/><Relationship Id="rId167" Type="http://schemas.openxmlformats.org/officeDocument/2006/relationships/hyperlink" Target="https://internet.garant.ru/document/redirect/12138291/51014" TargetMode="External"/><Relationship Id="rId7" Type="http://schemas.openxmlformats.org/officeDocument/2006/relationships/hyperlink" Target="https://internet.garant.ru/document/redirect/8126615/100" TargetMode="External"/><Relationship Id="rId71" Type="http://schemas.openxmlformats.org/officeDocument/2006/relationships/hyperlink" Target="https://internet.garant.ru/document/redirect/22573663/15" TargetMode="External"/><Relationship Id="rId92" Type="http://schemas.openxmlformats.org/officeDocument/2006/relationships/hyperlink" Target="https://internet.garant.ru/document/redirect/70291362/0" TargetMode="External"/><Relationship Id="rId162" Type="http://schemas.openxmlformats.org/officeDocument/2006/relationships/hyperlink" Target="https://internet.garant.ru/document/redirect/180687/2100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8240522/0" TargetMode="External"/><Relationship Id="rId24" Type="http://schemas.openxmlformats.org/officeDocument/2006/relationships/hyperlink" Target="https://internet.garant.ru/document/redirect/34576952/0" TargetMode="External"/><Relationship Id="rId40" Type="http://schemas.openxmlformats.org/officeDocument/2006/relationships/hyperlink" Target="https://internet.garant.ru/document/redirect/400933955/111" TargetMode="External"/><Relationship Id="rId45" Type="http://schemas.openxmlformats.org/officeDocument/2006/relationships/hyperlink" Target="https://internet.garant.ru/document/redirect/34576952/0" TargetMode="External"/><Relationship Id="rId66" Type="http://schemas.openxmlformats.org/officeDocument/2006/relationships/hyperlink" Target="https://internet.garant.ru/document/redirect/34578268/0" TargetMode="External"/><Relationship Id="rId87" Type="http://schemas.openxmlformats.org/officeDocument/2006/relationships/hyperlink" Target="https://internet.garant.ru/document/redirect/22551470/125" TargetMode="External"/><Relationship Id="rId110" Type="http://schemas.openxmlformats.org/officeDocument/2006/relationships/hyperlink" Target="https://internet.garant.ru/document/redirect/406003385/11" TargetMode="External"/><Relationship Id="rId115" Type="http://schemas.openxmlformats.org/officeDocument/2006/relationships/hyperlink" Target="https://internet.garant.ru/document/redirect/404947129/808" TargetMode="External"/><Relationship Id="rId131" Type="http://schemas.openxmlformats.org/officeDocument/2006/relationships/hyperlink" Target="https://internet.garant.ru/document/redirect/22537834/151" TargetMode="External"/><Relationship Id="rId136" Type="http://schemas.openxmlformats.org/officeDocument/2006/relationships/hyperlink" Target="https://internet.garant.ru/document/redirect/22537834/152" TargetMode="External"/><Relationship Id="rId157" Type="http://schemas.openxmlformats.org/officeDocument/2006/relationships/hyperlink" Target="https://internet.garant.ru/document/redirect/185213/0" TargetMode="External"/><Relationship Id="rId61" Type="http://schemas.openxmlformats.org/officeDocument/2006/relationships/hyperlink" Target="https://internet.garant.ru/document/redirect/70552688/0" TargetMode="External"/><Relationship Id="rId82" Type="http://schemas.openxmlformats.org/officeDocument/2006/relationships/hyperlink" Target="https://internet.garant.ru/document/redirect/70291362/0" TargetMode="External"/><Relationship Id="rId152" Type="http://schemas.openxmlformats.org/officeDocument/2006/relationships/hyperlink" Target="https://internet.garant.ru/document/redirect/405382403/1" TargetMode="External"/><Relationship Id="rId173" Type="http://schemas.openxmlformats.org/officeDocument/2006/relationships/fontTable" Target="fontTable.xml"/><Relationship Id="rId19" Type="http://schemas.openxmlformats.org/officeDocument/2006/relationships/hyperlink" Target="https://internet.garant.ru/document/redirect/22589233/301" TargetMode="External"/><Relationship Id="rId14" Type="http://schemas.openxmlformats.org/officeDocument/2006/relationships/hyperlink" Target="https://internet.garant.ru/document/redirect/404947129/201" TargetMode="External"/><Relationship Id="rId30" Type="http://schemas.openxmlformats.org/officeDocument/2006/relationships/hyperlink" Target="https://internet.garant.ru/document/redirect/8140523/4" TargetMode="External"/><Relationship Id="rId35" Type="http://schemas.openxmlformats.org/officeDocument/2006/relationships/hyperlink" Target="https://internet.garant.ru/document/redirect/8108000/0" TargetMode="External"/><Relationship Id="rId56" Type="http://schemas.openxmlformats.org/officeDocument/2006/relationships/hyperlink" Target="https://internet.garant.ru/document/redirect/70552688/0" TargetMode="External"/><Relationship Id="rId77" Type="http://schemas.openxmlformats.org/officeDocument/2006/relationships/hyperlink" Target="https://internet.garant.ru/document/redirect/22651470/0" TargetMode="External"/><Relationship Id="rId100" Type="http://schemas.openxmlformats.org/officeDocument/2006/relationships/hyperlink" Target="https://internet.garant.ru/document/redirect/8140523/864" TargetMode="External"/><Relationship Id="rId105" Type="http://schemas.openxmlformats.org/officeDocument/2006/relationships/hyperlink" Target="https://internet.garant.ru/document/redirect/404938163/8072" TargetMode="External"/><Relationship Id="rId126" Type="http://schemas.openxmlformats.org/officeDocument/2006/relationships/hyperlink" Target="https://internet.garant.ru/document/redirect/404946013/812" TargetMode="External"/><Relationship Id="rId147" Type="http://schemas.openxmlformats.org/officeDocument/2006/relationships/hyperlink" Target="https://internet.garant.ru/document/redirect/8119760/16" TargetMode="External"/><Relationship Id="rId168" Type="http://schemas.openxmlformats.org/officeDocument/2006/relationships/hyperlink" Target="https://internet.garant.ru/document/redirect/12138291/51014" TargetMode="External"/><Relationship Id="rId8" Type="http://schemas.openxmlformats.org/officeDocument/2006/relationships/hyperlink" Target="https://internet.garant.ru/document/redirect/8126615/0" TargetMode="External"/><Relationship Id="rId51" Type="http://schemas.openxmlformats.org/officeDocument/2006/relationships/hyperlink" Target="https://internet.garant.ru/document/redirect/70552688/0" TargetMode="External"/><Relationship Id="rId72" Type="http://schemas.openxmlformats.org/officeDocument/2006/relationships/hyperlink" Target="https://internet.garant.ru/document/redirect/22575848/7" TargetMode="External"/><Relationship Id="rId93" Type="http://schemas.openxmlformats.org/officeDocument/2006/relationships/hyperlink" Target="https://internet.garant.ru/document/redirect/408602783/1" TargetMode="External"/><Relationship Id="rId98" Type="http://schemas.openxmlformats.org/officeDocument/2006/relationships/hyperlink" Target="https://internet.garant.ru/document/redirect/8157475/1001" TargetMode="External"/><Relationship Id="rId121" Type="http://schemas.openxmlformats.org/officeDocument/2006/relationships/hyperlink" Target="https://internet.garant.ru/document/redirect/34592486/22" TargetMode="External"/><Relationship Id="rId142" Type="http://schemas.openxmlformats.org/officeDocument/2006/relationships/hyperlink" Target="https://internet.garant.ru/document/redirect/22575848/83" TargetMode="External"/><Relationship Id="rId163" Type="http://schemas.openxmlformats.org/officeDocument/2006/relationships/hyperlink" Target="https://internet.garant.ru/document/redirect/8220636/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internet.garant.ru/document/redirect/8120714/100" TargetMode="External"/><Relationship Id="rId46" Type="http://schemas.openxmlformats.org/officeDocument/2006/relationships/hyperlink" Target="https://internet.garant.ru/document/redirect/400933955/112" TargetMode="External"/><Relationship Id="rId67" Type="http://schemas.openxmlformats.org/officeDocument/2006/relationships/hyperlink" Target="https://internet.garant.ru/document/redirect/411929894/1" TargetMode="External"/><Relationship Id="rId116" Type="http://schemas.openxmlformats.org/officeDocument/2006/relationships/hyperlink" Target="https://internet.garant.ru/document/redirect/34598835/1" TargetMode="External"/><Relationship Id="rId137" Type="http://schemas.openxmlformats.org/officeDocument/2006/relationships/hyperlink" Target="https://internet.garant.ru/document/redirect/22537834/2" TargetMode="External"/><Relationship Id="rId158" Type="http://schemas.openxmlformats.org/officeDocument/2006/relationships/hyperlink" Target="https://internet.garant.ru/document/redirect/10100264/0" TargetMode="External"/><Relationship Id="rId20" Type="http://schemas.openxmlformats.org/officeDocument/2006/relationships/hyperlink" Target="https://internet.garant.ru/document/redirect/400417306/112" TargetMode="External"/><Relationship Id="rId41" Type="http://schemas.openxmlformats.org/officeDocument/2006/relationships/hyperlink" Target="https://internet.garant.ru/document/redirect/22589611/501" TargetMode="External"/><Relationship Id="rId62" Type="http://schemas.openxmlformats.org/officeDocument/2006/relationships/hyperlink" Target="https://internet.garant.ru/document/redirect/12125146/0" TargetMode="External"/><Relationship Id="rId83" Type="http://schemas.openxmlformats.org/officeDocument/2006/relationships/hyperlink" Target="https://internet.garant.ru/document/redirect/22551470/124" TargetMode="External"/><Relationship Id="rId88" Type="http://schemas.openxmlformats.org/officeDocument/2006/relationships/hyperlink" Target="https://internet.garant.ru/document/redirect/22551470/2" TargetMode="External"/><Relationship Id="rId111" Type="http://schemas.openxmlformats.org/officeDocument/2006/relationships/hyperlink" Target="https://internet.garant.ru/document/redirect/404938163/8075" TargetMode="External"/><Relationship Id="rId132" Type="http://schemas.openxmlformats.org/officeDocument/2006/relationships/hyperlink" Target="https://internet.garant.ru/document/redirect/22537834/2" TargetMode="External"/><Relationship Id="rId153" Type="http://schemas.openxmlformats.org/officeDocument/2006/relationships/hyperlink" Target="https://internet.garant.ru/document/redirect/404938163/901" TargetMode="External"/><Relationship Id="rId174" Type="http://schemas.openxmlformats.org/officeDocument/2006/relationships/theme" Target="theme/theme1.xml"/><Relationship Id="rId15" Type="http://schemas.openxmlformats.org/officeDocument/2006/relationships/hyperlink" Target="https://internet.garant.ru/document/redirect/34578268/0" TargetMode="External"/><Relationship Id="rId36" Type="http://schemas.openxmlformats.org/officeDocument/2006/relationships/hyperlink" Target="https://internet.garant.ru/document/redirect/8140522/1" TargetMode="External"/><Relationship Id="rId57" Type="http://schemas.openxmlformats.org/officeDocument/2006/relationships/hyperlink" Target="https://internet.garant.ru/document/redirect/12125146/0" TargetMode="External"/><Relationship Id="rId106" Type="http://schemas.openxmlformats.org/officeDocument/2006/relationships/hyperlink" Target="https://internet.garant.ru/document/redirect/406003385/11" TargetMode="External"/><Relationship Id="rId127" Type="http://schemas.openxmlformats.org/officeDocument/2006/relationships/hyperlink" Target="https://internet.garant.ru/document/redirect/22507576/0" TargetMode="External"/><Relationship Id="rId10" Type="http://schemas.openxmlformats.org/officeDocument/2006/relationships/hyperlink" Target="https://internet.garant.ru/document/redirect/8126319/2" TargetMode="External"/><Relationship Id="rId31" Type="http://schemas.openxmlformats.org/officeDocument/2006/relationships/hyperlink" Target="https://internet.garant.ru/document/redirect/408383021/1" TargetMode="External"/><Relationship Id="rId52" Type="http://schemas.openxmlformats.org/officeDocument/2006/relationships/hyperlink" Target="https://internet.garant.ru/document/redirect/12125146/0" TargetMode="External"/><Relationship Id="rId73" Type="http://schemas.openxmlformats.org/officeDocument/2006/relationships/hyperlink" Target="https://internet.garant.ru/document/redirect/408873681/121" TargetMode="External"/><Relationship Id="rId78" Type="http://schemas.openxmlformats.org/officeDocument/2006/relationships/hyperlink" Target="https://internet.garant.ru/document/redirect/22551471/802" TargetMode="External"/><Relationship Id="rId94" Type="http://schemas.openxmlformats.org/officeDocument/2006/relationships/hyperlink" Target="https://internet.garant.ru/document/redirect/404945989/805" TargetMode="External"/><Relationship Id="rId99" Type="http://schemas.openxmlformats.org/officeDocument/2006/relationships/hyperlink" Target="https://internet.garant.ru/document/redirect/8140522/16" TargetMode="External"/><Relationship Id="rId101" Type="http://schemas.openxmlformats.org/officeDocument/2006/relationships/hyperlink" Target="https://internet.garant.ru/document/redirect/403305378/112" TargetMode="External"/><Relationship Id="rId122" Type="http://schemas.openxmlformats.org/officeDocument/2006/relationships/hyperlink" Target="https://internet.garant.ru/document/redirect/34597765/81" TargetMode="External"/><Relationship Id="rId143" Type="http://schemas.openxmlformats.org/officeDocument/2006/relationships/hyperlink" Target="https://internet.garant.ru/document/redirect/400417306/121" TargetMode="External"/><Relationship Id="rId148" Type="http://schemas.openxmlformats.org/officeDocument/2006/relationships/hyperlink" Target="https://internet.garant.ru/document/redirect/8119761/9" TargetMode="External"/><Relationship Id="rId164" Type="http://schemas.openxmlformats.org/officeDocument/2006/relationships/hyperlink" Target="https://internet.garant.ru/document/redirect/8120426/0" TargetMode="External"/><Relationship Id="rId169" Type="http://schemas.openxmlformats.org/officeDocument/2006/relationships/hyperlink" Target="https://internet.garant.ru/document/redirect/403559048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8126319/11" TargetMode="External"/><Relationship Id="rId26" Type="http://schemas.openxmlformats.org/officeDocument/2006/relationships/hyperlink" Target="https://internet.garant.ru/document/redirect/8120714/0" TargetMode="External"/><Relationship Id="rId47" Type="http://schemas.openxmlformats.org/officeDocument/2006/relationships/hyperlink" Target="https://internet.garant.ru/document/redirect/22589611/502" TargetMode="External"/><Relationship Id="rId68" Type="http://schemas.openxmlformats.org/officeDocument/2006/relationships/hyperlink" Target="https://internet.garant.ru/document/redirect/409144997/6" TargetMode="External"/><Relationship Id="rId89" Type="http://schemas.openxmlformats.org/officeDocument/2006/relationships/hyperlink" Target="https://internet.garant.ru/document/redirect/22651470/0" TargetMode="External"/><Relationship Id="rId112" Type="http://schemas.openxmlformats.org/officeDocument/2006/relationships/hyperlink" Target="https://internet.garant.ru/document/redirect/412230516/1" TargetMode="External"/><Relationship Id="rId133" Type="http://schemas.openxmlformats.org/officeDocument/2006/relationships/hyperlink" Target="https://internet.garant.ru/document/redirect/22537835/821" TargetMode="External"/><Relationship Id="rId154" Type="http://schemas.openxmlformats.org/officeDocument/2006/relationships/hyperlink" Target="https://internet.garant.ru/document/redirect/34577148/1" TargetMode="External"/><Relationship Id="rId16" Type="http://schemas.openxmlformats.org/officeDocument/2006/relationships/hyperlink" Target="https://internet.garant.ru/document/redirect/22573663/112" TargetMode="External"/><Relationship Id="rId37" Type="http://schemas.openxmlformats.org/officeDocument/2006/relationships/hyperlink" Target="https://internet.garant.ru/document/redirect/8140522/2" TargetMode="External"/><Relationship Id="rId58" Type="http://schemas.openxmlformats.org/officeDocument/2006/relationships/hyperlink" Target="https://internet.garant.ru/document/redirect/12125128/0" TargetMode="External"/><Relationship Id="rId79" Type="http://schemas.openxmlformats.org/officeDocument/2006/relationships/hyperlink" Target="https://internet.garant.ru/document/redirect/8143218/0" TargetMode="External"/><Relationship Id="rId102" Type="http://schemas.openxmlformats.org/officeDocument/2006/relationships/hyperlink" Target="https://internet.garant.ru/document/redirect/22593441/807" TargetMode="External"/><Relationship Id="rId123" Type="http://schemas.openxmlformats.org/officeDocument/2006/relationships/hyperlink" Target="https://internet.garant.ru/document/redirect/408164663/11" TargetMode="External"/><Relationship Id="rId144" Type="http://schemas.openxmlformats.org/officeDocument/2006/relationships/hyperlink" Target="https://internet.garant.ru/document/redirect/22589233/831" TargetMode="External"/><Relationship Id="rId90" Type="http://schemas.openxmlformats.org/officeDocument/2006/relationships/hyperlink" Target="https://internet.garant.ru/document/redirect/22551471/804" TargetMode="External"/><Relationship Id="rId165" Type="http://schemas.openxmlformats.org/officeDocument/2006/relationships/hyperlink" Target="https://internet.garant.ru/document/redirect/8108214/0" TargetMode="External"/><Relationship Id="rId27" Type="http://schemas.openxmlformats.org/officeDocument/2006/relationships/hyperlink" Target="https://internet.garant.ru/document/redirect/8140522/1" TargetMode="External"/><Relationship Id="rId48" Type="http://schemas.openxmlformats.org/officeDocument/2006/relationships/hyperlink" Target="https://internet.garant.ru/document/redirect/34578268/0" TargetMode="External"/><Relationship Id="rId69" Type="http://schemas.openxmlformats.org/officeDocument/2006/relationships/hyperlink" Target="https://internet.garant.ru/document/redirect/22573663/14" TargetMode="External"/><Relationship Id="rId113" Type="http://schemas.openxmlformats.org/officeDocument/2006/relationships/hyperlink" Target="https://internet.garant.ru/document/redirect/409147287/808" TargetMode="External"/><Relationship Id="rId134" Type="http://schemas.openxmlformats.org/officeDocument/2006/relationships/hyperlink" Target="https://internet.garant.ru/document/redirect/12138291/51014" TargetMode="External"/><Relationship Id="rId80" Type="http://schemas.openxmlformats.org/officeDocument/2006/relationships/hyperlink" Target="https://internet.garant.ru/document/redirect/408274751/1" TargetMode="External"/><Relationship Id="rId155" Type="http://schemas.openxmlformats.org/officeDocument/2006/relationships/hyperlink" Target="https://internet.garant.ru/document/redirect/34577148/2" TargetMode="External"/><Relationship Id="rId17" Type="http://schemas.openxmlformats.org/officeDocument/2006/relationships/hyperlink" Target="https://internet.garant.ru/document/redirect/22575848/202" TargetMode="External"/><Relationship Id="rId38" Type="http://schemas.openxmlformats.org/officeDocument/2006/relationships/hyperlink" Target="https://internet.garant.ru/document/redirect/8240522/0" TargetMode="External"/><Relationship Id="rId59" Type="http://schemas.openxmlformats.org/officeDocument/2006/relationships/hyperlink" Target="https://internet.garant.ru/document/redirect/22573663/133" TargetMode="External"/><Relationship Id="rId103" Type="http://schemas.openxmlformats.org/officeDocument/2006/relationships/hyperlink" Target="https://internet.garant.ru/document/redirect/8124914/0" TargetMode="External"/><Relationship Id="rId124" Type="http://schemas.openxmlformats.org/officeDocument/2006/relationships/hyperlink" Target="https://internet.garant.ru/document/redirect/404946013/811" TargetMode="External"/><Relationship Id="rId70" Type="http://schemas.openxmlformats.org/officeDocument/2006/relationships/hyperlink" Target="https://internet.garant.ru/document/redirect/22575848/6" TargetMode="External"/><Relationship Id="rId91" Type="http://schemas.openxmlformats.org/officeDocument/2006/relationships/hyperlink" Target="https://internet.garant.ru/document/redirect/405859631/1" TargetMode="External"/><Relationship Id="rId145" Type="http://schemas.openxmlformats.org/officeDocument/2006/relationships/hyperlink" Target="https://internet.garant.ru/document/redirect/22573265/0" TargetMode="External"/><Relationship Id="rId166" Type="http://schemas.openxmlformats.org/officeDocument/2006/relationships/hyperlink" Target="https://internet.garant.ru/document/redirect/22575847/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9934</Words>
  <Characters>56628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2025-07-07T06:29:00Z</dcterms:created>
  <dcterms:modified xsi:type="dcterms:W3CDTF">2025-07-07T06:29:00Z</dcterms:modified>
</cp:coreProperties>
</file>